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C6E8" w14:textId="77777777" w:rsidR="00FB112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EB03CC" wp14:editId="71FD7D7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BEAD2" w14:textId="77777777" w:rsidR="00FB112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B03C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A7BEAD2" w14:textId="77777777" w:rsidR="00FB112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C39F64" wp14:editId="7FC692B8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3808F" w14:textId="77777777" w:rsidR="00FB112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39F6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673808F" w14:textId="77777777" w:rsidR="00FB112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7D9B45C" w14:textId="77777777" w:rsidR="00FB112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FF7A369" wp14:editId="5A44FC0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8ED7C" w14:textId="77777777" w:rsidR="00FB112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3EB9380" w14:textId="77777777" w:rsidR="00FB112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6F866D17" w14:textId="77777777" w:rsidR="00FB1124" w:rsidRDefault="00FB11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313F229" w14:textId="77777777" w:rsidR="00FB112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85E014" wp14:editId="61F22DF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21.2.2026</w:t>
      </w:r>
    </w:p>
    <w:p w14:paraId="7F3DCA76" w14:textId="77777777" w:rsidR="00FB1124" w:rsidRDefault="00FB1124" w:rsidP="00D66417">
      <w:pPr>
        <w:pStyle w:val="Nhozy2"/>
        <w:keepNext w:val="0"/>
        <w:rPr>
          <w:rFonts w:cs="Arial"/>
        </w:rPr>
      </w:pPr>
    </w:p>
    <w:p w14:paraId="008CFA38" w14:textId="7708390A" w:rsidR="00FB1124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7A74BE">
        <w:rPr>
          <w:rFonts w:cs="Arial"/>
          <w:b/>
          <w:iCs/>
          <w:color w:val="EE0000"/>
          <w:szCs w:val="22"/>
        </w:rPr>
        <w:t>3326</w:t>
      </w:r>
      <w:r>
        <w:rPr>
          <w:rFonts w:cs="Arial"/>
          <w:bCs/>
          <w:iCs/>
          <w:szCs w:val="22"/>
        </w:rPr>
        <w:t xml:space="preserve"> dosáhlo družstvo </w:t>
      </w:r>
      <w:r w:rsidRPr="007A74BE">
        <w:rPr>
          <w:rFonts w:cs="Arial"/>
          <w:b/>
          <w:iCs/>
          <w:color w:val="EE0000"/>
          <w:szCs w:val="22"/>
        </w:rPr>
        <w:t>KK Vyškov C</w:t>
      </w:r>
    </w:p>
    <w:p w14:paraId="3B67F8CE" w14:textId="77777777" w:rsidR="00FB1124" w:rsidRDefault="0048382E" w:rsidP="00D66417">
      <w:pPr>
        <w:pStyle w:val="Nadpis2"/>
      </w:pPr>
      <w:r>
        <w:t>Jihomoravská divize 2025/2026</w:t>
      </w:r>
    </w:p>
    <w:p w14:paraId="1EC0D519" w14:textId="77777777" w:rsidR="00FB1124" w:rsidRDefault="00FF56AB" w:rsidP="007A74BE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18. kola</w:t>
      </w:r>
    </w:p>
    <w:p w14:paraId="534D5178" w14:textId="77777777" w:rsidR="00FB1124" w:rsidRDefault="00D96752" w:rsidP="007E11AF">
      <w:pPr>
        <w:pStyle w:val="Nadpisy"/>
      </w:pPr>
      <w:r>
        <w:t>Souhrnný přehled výsledků:</w:t>
      </w:r>
    </w:p>
    <w:p w14:paraId="583B3C36" w14:textId="77777777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Vyškov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7A74BE">
        <w:rPr>
          <w:sz w:val="22"/>
          <w:szCs w:val="22"/>
        </w:rPr>
        <w:t>SK</w:t>
      </w:r>
      <w:proofErr w:type="gramEnd"/>
      <w:r w:rsidRPr="007A74BE">
        <w:rPr>
          <w:sz w:val="22"/>
          <w:szCs w:val="22"/>
        </w:rPr>
        <w:t xml:space="preserve"> Podlužan Prušánky C</w:t>
      </w:r>
      <w:r>
        <w:tab/>
        <w:t>6:2</w:t>
      </w:r>
      <w:r>
        <w:tab/>
      </w:r>
      <w:r>
        <w:rPr>
          <w:caps w:val="0"/>
        </w:rPr>
        <w:t>3326:3117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20.2.</w:t>
      </w:r>
    </w:p>
    <w:p w14:paraId="7381D8BA" w14:textId="77777777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Lokomotiva Valtice</w:t>
      </w:r>
      <w:r>
        <w:tab/>
        <w:t>7:1</w:t>
      </w:r>
      <w:r>
        <w:tab/>
      </w:r>
      <w:r>
        <w:rPr>
          <w:caps w:val="0"/>
        </w:rPr>
        <w:t>3257:3192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20.2.</w:t>
      </w:r>
    </w:p>
    <w:p w14:paraId="5764541A" w14:textId="77777777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Brno IV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4.5:3.5</w:t>
      </w:r>
      <w:r>
        <w:tab/>
      </w:r>
      <w:r>
        <w:rPr>
          <w:caps w:val="0"/>
        </w:rPr>
        <w:t>3201:3146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20.2.</w:t>
      </w:r>
    </w:p>
    <w:p w14:paraId="3EFB3F17" w14:textId="18447D66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7A74BE">
        <w:rPr>
          <w:b/>
          <w:sz w:val="22"/>
          <w:szCs w:val="22"/>
        </w:rPr>
        <w:t>KK M</w:t>
      </w:r>
      <w:r w:rsidR="007A74BE" w:rsidRPr="007A74BE">
        <w:rPr>
          <w:b/>
          <w:sz w:val="22"/>
          <w:szCs w:val="22"/>
        </w:rPr>
        <w:t>S</w:t>
      </w:r>
      <w:r w:rsidRPr="007A74BE">
        <w:rPr>
          <w:b/>
          <w:sz w:val="22"/>
          <w:szCs w:val="22"/>
        </w:rPr>
        <w:t xml:space="preserve"> Brno </w:t>
      </w:r>
      <w:proofErr w:type="gramStart"/>
      <w:r w:rsidRPr="007A74BE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6:2</w:t>
      </w:r>
      <w:r>
        <w:tab/>
      </w:r>
      <w:r>
        <w:rPr>
          <w:caps w:val="0"/>
        </w:rPr>
        <w:t>3269:3201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20.2.</w:t>
      </w:r>
    </w:p>
    <w:p w14:paraId="47B0206F" w14:textId="77777777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Orel Ivančice</w:t>
      </w:r>
      <w:r>
        <w:tab/>
        <w:t>2:6</w:t>
      </w:r>
      <w:r>
        <w:tab/>
      </w:r>
      <w:r>
        <w:rPr>
          <w:caps w:val="0"/>
        </w:rPr>
        <w:t>3147:3235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21.2.</w:t>
      </w:r>
    </w:p>
    <w:p w14:paraId="4AD91C50" w14:textId="77777777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SKK Veverky Brno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1:7</w:t>
      </w:r>
      <w:r>
        <w:tab/>
      </w:r>
      <w:r>
        <w:rPr>
          <w:caps w:val="0"/>
        </w:rPr>
        <w:t>3048:3176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21.2.</w:t>
      </w:r>
    </w:p>
    <w:p w14:paraId="062008AD" w14:textId="77777777" w:rsidR="00FB1124" w:rsidRDefault="00DD19EF" w:rsidP="007A74BE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Sokol Machová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 Zlín B</w:t>
      </w:r>
      <w:r>
        <w:tab/>
        <w:t>1:7</w:t>
      </w:r>
      <w:r>
        <w:tab/>
      </w:r>
      <w:r>
        <w:rPr>
          <w:caps w:val="0"/>
        </w:rPr>
        <w:t>3093:3227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21.2.</w:t>
      </w:r>
    </w:p>
    <w:p w14:paraId="15F97FA2" w14:textId="77777777" w:rsidR="00FB1124" w:rsidRDefault="000C39FB" w:rsidP="007A74BE">
      <w:pPr>
        <w:pStyle w:val="Nadpisy"/>
        <w:spacing w:before="300"/>
      </w:pPr>
      <w:r>
        <w:t>Tabulka družstev:</w:t>
      </w:r>
    </w:p>
    <w:p w14:paraId="1FA238D4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1</w:t>
      </w:r>
      <w:r w:rsidRPr="007A74BE">
        <w:rPr>
          <w:sz w:val="24"/>
          <w:szCs w:val="24"/>
        </w:rPr>
        <w:t>.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KC Zlín B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18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13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0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5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85.</w:t>
      </w:r>
      <w:proofErr w:type="gramStart"/>
      <w:r w:rsidRPr="007A74BE">
        <w:rPr>
          <w:color w:val="00CC00"/>
          <w:sz w:val="24"/>
          <w:szCs w:val="24"/>
        </w:rPr>
        <w:t>5 :</w:t>
      </w:r>
      <w:proofErr w:type="gramEnd"/>
      <w:r w:rsidRPr="007A74BE">
        <w:rPr>
          <w:color w:val="00CC00"/>
          <w:sz w:val="24"/>
          <w:szCs w:val="24"/>
        </w:rPr>
        <w:t xml:space="preserve"> 58.5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228.0 : 204.0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  <w:t xml:space="preserve"> </w:t>
      </w:r>
      <w:r w:rsidRPr="007A74BE">
        <w:rPr>
          <w:color w:val="00CC00"/>
          <w:sz w:val="24"/>
          <w:szCs w:val="24"/>
        </w:rPr>
        <w:t>3255</w:t>
      </w:r>
      <w:r w:rsidRPr="007A74BE">
        <w:rPr>
          <w:sz w:val="24"/>
          <w:szCs w:val="24"/>
        </w:rPr>
        <w:tab/>
      </w:r>
      <w:r w:rsidRPr="007A74BE">
        <w:rPr>
          <w:color w:val="00CC00"/>
          <w:sz w:val="24"/>
          <w:szCs w:val="24"/>
        </w:rPr>
        <w:t>26</w:t>
      </w:r>
    </w:p>
    <w:p w14:paraId="2D6AE1BA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2.</w:t>
      </w:r>
      <w:r w:rsidRPr="007A74BE">
        <w:rPr>
          <w:sz w:val="24"/>
          <w:szCs w:val="24"/>
        </w:rPr>
        <w:tab/>
        <w:t>TJ Jiskra Otrokovice</w:t>
      </w:r>
      <w:r w:rsidRPr="007A74BE">
        <w:rPr>
          <w:sz w:val="24"/>
          <w:szCs w:val="24"/>
        </w:rPr>
        <w:tab/>
        <w:t>17</w:t>
      </w:r>
      <w:r w:rsidRPr="007A74BE">
        <w:rPr>
          <w:sz w:val="24"/>
          <w:szCs w:val="24"/>
        </w:rPr>
        <w:tab/>
        <w:t>12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5</w:t>
      </w:r>
      <w:r w:rsidRPr="007A74BE">
        <w:rPr>
          <w:sz w:val="24"/>
          <w:szCs w:val="24"/>
        </w:rPr>
        <w:tab/>
        <w:t>85.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50.5 </w:t>
      </w:r>
      <w:r w:rsidRPr="007A74BE">
        <w:rPr>
          <w:sz w:val="24"/>
          <w:szCs w:val="24"/>
        </w:rPr>
        <w:tab/>
        <w:t xml:space="preserve">225.0 : 183.0 </w:t>
      </w:r>
      <w:r w:rsidRPr="007A74BE">
        <w:rPr>
          <w:sz w:val="24"/>
          <w:szCs w:val="24"/>
        </w:rPr>
        <w:tab/>
        <w:t xml:space="preserve"> 3318</w:t>
      </w:r>
      <w:r w:rsidRPr="007A74BE">
        <w:rPr>
          <w:sz w:val="24"/>
          <w:szCs w:val="24"/>
        </w:rPr>
        <w:tab/>
        <w:t>24</w:t>
      </w:r>
    </w:p>
    <w:p w14:paraId="786265B2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3.</w:t>
      </w:r>
      <w:r w:rsidRPr="007A74BE">
        <w:rPr>
          <w:sz w:val="24"/>
          <w:szCs w:val="24"/>
        </w:rPr>
        <w:tab/>
        <w:t>TJ Lokomotiva Valtice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12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6</w:t>
      </w:r>
      <w:r w:rsidRPr="007A74BE">
        <w:rPr>
          <w:sz w:val="24"/>
          <w:szCs w:val="24"/>
        </w:rPr>
        <w:tab/>
        <w:t>89.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54.5 </w:t>
      </w:r>
      <w:r w:rsidRPr="007A74BE">
        <w:rPr>
          <w:sz w:val="24"/>
          <w:szCs w:val="24"/>
        </w:rPr>
        <w:tab/>
        <w:t xml:space="preserve">248.0 : 184.0 </w:t>
      </w:r>
      <w:r w:rsidRPr="007A74BE">
        <w:rPr>
          <w:sz w:val="24"/>
          <w:szCs w:val="24"/>
        </w:rPr>
        <w:tab/>
        <w:t xml:space="preserve"> 3192</w:t>
      </w:r>
      <w:r w:rsidRPr="007A74BE">
        <w:rPr>
          <w:sz w:val="24"/>
          <w:szCs w:val="24"/>
        </w:rPr>
        <w:tab/>
        <w:t>24</w:t>
      </w:r>
    </w:p>
    <w:p w14:paraId="71E468A7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4.</w:t>
      </w:r>
      <w:r w:rsidRPr="007A74BE">
        <w:rPr>
          <w:sz w:val="24"/>
          <w:szCs w:val="24"/>
        </w:rPr>
        <w:tab/>
        <w:t>KK Moravská Slávia Brno B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11</w:t>
      </w:r>
      <w:r w:rsidRPr="007A74BE">
        <w:rPr>
          <w:sz w:val="24"/>
          <w:szCs w:val="24"/>
        </w:rPr>
        <w:tab/>
        <w:t>1</w:t>
      </w:r>
      <w:r w:rsidRPr="007A74BE">
        <w:rPr>
          <w:sz w:val="24"/>
          <w:szCs w:val="24"/>
        </w:rPr>
        <w:tab/>
        <w:t>6</w:t>
      </w:r>
      <w:r w:rsidRPr="007A74BE">
        <w:rPr>
          <w:sz w:val="24"/>
          <w:szCs w:val="24"/>
        </w:rPr>
        <w:tab/>
        <w:t>80.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63.5 </w:t>
      </w:r>
      <w:r w:rsidRPr="007A74BE">
        <w:rPr>
          <w:sz w:val="24"/>
          <w:szCs w:val="24"/>
        </w:rPr>
        <w:tab/>
        <w:t xml:space="preserve">225.5 : 206.5 </w:t>
      </w:r>
      <w:r w:rsidRPr="007A74BE">
        <w:rPr>
          <w:sz w:val="24"/>
          <w:szCs w:val="24"/>
        </w:rPr>
        <w:tab/>
        <w:t xml:space="preserve"> 3260</w:t>
      </w:r>
      <w:r w:rsidRPr="007A74BE">
        <w:rPr>
          <w:sz w:val="24"/>
          <w:szCs w:val="24"/>
        </w:rPr>
        <w:tab/>
        <w:t>23</w:t>
      </w:r>
    </w:p>
    <w:p w14:paraId="628FCCC5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5.</w:t>
      </w:r>
      <w:r w:rsidRPr="007A74BE">
        <w:rPr>
          <w:sz w:val="24"/>
          <w:szCs w:val="24"/>
        </w:rPr>
        <w:tab/>
        <w:t>TJ Sokol Brno IV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10</w:t>
      </w:r>
      <w:r w:rsidRPr="007A74BE">
        <w:rPr>
          <w:sz w:val="24"/>
          <w:szCs w:val="24"/>
        </w:rPr>
        <w:tab/>
        <w:t>1</w:t>
      </w:r>
      <w:r w:rsidRPr="007A74BE">
        <w:rPr>
          <w:sz w:val="24"/>
          <w:szCs w:val="24"/>
        </w:rPr>
        <w:tab/>
        <w:t>7</w:t>
      </w:r>
      <w:r w:rsidRPr="007A74BE">
        <w:rPr>
          <w:sz w:val="24"/>
          <w:szCs w:val="24"/>
        </w:rPr>
        <w:tab/>
        <w:t>79.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64.5 </w:t>
      </w:r>
      <w:r w:rsidRPr="007A74BE">
        <w:rPr>
          <w:sz w:val="24"/>
          <w:szCs w:val="24"/>
        </w:rPr>
        <w:tab/>
        <w:t xml:space="preserve">227.0 : 205.0 </w:t>
      </w:r>
      <w:r w:rsidRPr="007A74BE">
        <w:rPr>
          <w:sz w:val="24"/>
          <w:szCs w:val="24"/>
        </w:rPr>
        <w:tab/>
        <w:t xml:space="preserve"> 3278</w:t>
      </w:r>
      <w:r w:rsidRPr="007A74BE">
        <w:rPr>
          <w:sz w:val="24"/>
          <w:szCs w:val="24"/>
        </w:rPr>
        <w:tab/>
        <w:t>21</w:t>
      </w:r>
    </w:p>
    <w:p w14:paraId="41AF9661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6.</w:t>
      </w:r>
      <w:r w:rsidRPr="007A74BE">
        <w:rPr>
          <w:sz w:val="24"/>
          <w:szCs w:val="24"/>
        </w:rPr>
        <w:tab/>
        <w:t>TJ Sokol Šanov B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10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8</w:t>
      </w:r>
      <w:r w:rsidRPr="007A74BE">
        <w:rPr>
          <w:sz w:val="24"/>
          <w:szCs w:val="24"/>
        </w:rPr>
        <w:tab/>
        <w:t>75.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68.5 </w:t>
      </w:r>
      <w:r w:rsidRPr="007A74BE">
        <w:rPr>
          <w:sz w:val="24"/>
          <w:szCs w:val="24"/>
        </w:rPr>
        <w:tab/>
        <w:t xml:space="preserve">218.5 : 213.5 </w:t>
      </w:r>
      <w:r w:rsidRPr="007A74BE">
        <w:rPr>
          <w:sz w:val="24"/>
          <w:szCs w:val="24"/>
        </w:rPr>
        <w:tab/>
        <w:t xml:space="preserve"> 3186</w:t>
      </w:r>
      <w:r w:rsidRPr="007A74BE">
        <w:rPr>
          <w:sz w:val="24"/>
          <w:szCs w:val="24"/>
        </w:rPr>
        <w:tab/>
        <w:t>20</w:t>
      </w:r>
    </w:p>
    <w:p w14:paraId="0828E7E6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7.</w:t>
      </w:r>
      <w:r w:rsidRPr="007A74BE">
        <w:rPr>
          <w:sz w:val="24"/>
          <w:szCs w:val="24"/>
        </w:rPr>
        <w:tab/>
        <w:t>TJ Gumárny Zubří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9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9</w:t>
      </w:r>
      <w:r w:rsidRPr="007A74BE">
        <w:rPr>
          <w:sz w:val="24"/>
          <w:szCs w:val="24"/>
        </w:rPr>
        <w:tab/>
        <w:t>66.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77.5 </w:t>
      </w:r>
      <w:r w:rsidRPr="007A74BE">
        <w:rPr>
          <w:sz w:val="24"/>
          <w:szCs w:val="24"/>
        </w:rPr>
        <w:tab/>
        <w:t xml:space="preserve">211.0 : 221.0 </w:t>
      </w:r>
      <w:r w:rsidRPr="007A74BE">
        <w:rPr>
          <w:sz w:val="24"/>
          <w:szCs w:val="24"/>
        </w:rPr>
        <w:tab/>
        <w:t xml:space="preserve"> 3244</w:t>
      </w:r>
      <w:r w:rsidRPr="007A74BE">
        <w:rPr>
          <w:sz w:val="24"/>
          <w:szCs w:val="24"/>
        </w:rPr>
        <w:tab/>
        <w:t>18</w:t>
      </w:r>
    </w:p>
    <w:p w14:paraId="2455222C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8.</w:t>
      </w:r>
      <w:r w:rsidRPr="007A74BE">
        <w:rPr>
          <w:sz w:val="24"/>
          <w:szCs w:val="24"/>
        </w:rPr>
        <w:tab/>
        <w:t>KK Slovan Rosice B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8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10</w:t>
      </w:r>
      <w:r w:rsidRPr="007A74BE">
        <w:rPr>
          <w:sz w:val="24"/>
          <w:szCs w:val="24"/>
        </w:rPr>
        <w:tab/>
        <w:t>69.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74.5 </w:t>
      </w:r>
      <w:r w:rsidRPr="007A74BE">
        <w:rPr>
          <w:sz w:val="24"/>
          <w:szCs w:val="24"/>
        </w:rPr>
        <w:tab/>
        <w:t xml:space="preserve">226.0 : 206.0 </w:t>
      </w:r>
      <w:r w:rsidRPr="007A74BE">
        <w:rPr>
          <w:sz w:val="24"/>
          <w:szCs w:val="24"/>
        </w:rPr>
        <w:tab/>
        <w:t xml:space="preserve"> 3224</w:t>
      </w:r>
      <w:r w:rsidRPr="007A74BE">
        <w:rPr>
          <w:sz w:val="24"/>
          <w:szCs w:val="24"/>
        </w:rPr>
        <w:tab/>
        <w:t>16</w:t>
      </w:r>
    </w:p>
    <w:p w14:paraId="710CADA0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9.</w:t>
      </w:r>
      <w:r w:rsidRPr="007A74BE">
        <w:rPr>
          <w:sz w:val="24"/>
          <w:szCs w:val="24"/>
        </w:rPr>
        <w:tab/>
        <w:t>TJ Sokol Vážany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8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10</w:t>
      </w:r>
      <w:r w:rsidRPr="007A74BE">
        <w:rPr>
          <w:sz w:val="24"/>
          <w:szCs w:val="24"/>
        </w:rPr>
        <w:tab/>
        <w:t>67.</w:t>
      </w:r>
      <w:proofErr w:type="gramStart"/>
      <w:r w:rsidRPr="007A74BE">
        <w:rPr>
          <w:sz w:val="24"/>
          <w:szCs w:val="24"/>
        </w:rPr>
        <w:t>0 :</w:t>
      </w:r>
      <w:proofErr w:type="gramEnd"/>
      <w:r w:rsidRPr="007A74BE">
        <w:rPr>
          <w:sz w:val="24"/>
          <w:szCs w:val="24"/>
        </w:rPr>
        <w:t xml:space="preserve"> 77.0 </w:t>
      </w:r>
      <w:r w:rsidRPr="007A74BE">
        <w:rPr>
          <w:sz w:val="24"/>
          <w:szCs w:val="24"/>
        </w:rPr>
        <w:tab/>
        <w:t xml:space="preserve">190.0 : 242.0 </w:t>
      </w:r>
      <w:r w:rsidRPr="007A74BE">
        <w:rPr>
          <w:sz w:val="24"/>
          <w:szCs w:val="24"/>
        </w:rPr>
        <w:tab/>
        <w:t xml:space="preserve"> 3192</w:t>
      </w:r>
      <w:r w:rsidRPr="007A74BE">
        <w:rPr>
          <w:sz w:val="24"/>
          <w:szCs w:val="24"/>
        </w:rPr>
        <w:tab/>
        <w:t>16</w:t>
      </w:r>
    </w:p>
    <w:p w14:paraId="0E6DC372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10.</w:t>
      </w:r>
      <w:r w:rsidRPr="007A74BE">
        <w:rPr>
          <w:sz w:val="24"/>
          <w:szCs w:val="24"/>
        </w:rPr>
        <w:tab/>
        <w:t>TJ Sokol Machová</w:t>
      </w:r>
      <w:r w:rsidRPr="007A74BE">
        <w:rPr>
          <w:sz w:val="24"/>
          <w:szCs w:val="24"/>
        </w:rPr>
        <w:tab/>
        <w:t>18</w:t>
      </w:r>
      <w:r w:rsidRPr="007A74BE">
        <w:rPr>
          <w:sz w:val="24"/>
          <w:szCs w:val="24"/>
        </w:rPr>
        <w:tab/>
        <w:t>8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10</w:t>
      </w:r>
      <w:r w:rsidRPr="007A74BE">
        <w:rPr>
          <w:sz w:val="24"/>
          <w:szCs w:val="24"/>
        </w:rPr>
        <w:tab/>
        <w:t>66.</w:t>
      </w:r>
      <w:proofErr w:type="gramStart"/>
      <w:r w:rsidRPr="007A74BE">
        <w:rPr>
          <w:sz w:val="24"/>
          <w:szCs w:val="24"/>
        </w:rPr>
        <w:t>5 :</w:t>
      </w:r>
      <w:proofErr w:type="gramEnd"/>
      <w:r w:rsidRPr="007A74BE">
        <w:rPr>
          <w:sz w:val="24"/>
          <w:szCs w:val="24"/>
        </w:rPr>
        <w:t xml:space="preserve"> 77.5 </w:t>
      </w:r>
      <w:r w:rsidRPr="007A74BE">
        <w:rPr>
          <w:sz w:val="24"/>
          <w:szCs w:val="24"/>
        </w:rPr>
        <w:tab/>
        <w:t xml:space="preserve">209.0 : 223.0 </w:t>
      </w:r>
      <w:r w:rsidRPr="007A74BE">
        <w:rPr>
          <w:sz w:val="24"/>
          <w:szCs w:val="24"/>
        </w:rPr>
        <w:tab/>
        <w:t xml:space="preserve"> 3139</w:t>
      </w:r>
      <w:r w:rsidRPr="007A74BE">
        <w:rPr>
          <w:sz w:val="24"/>
          <w:szCs w:val="24"/>
        </w:rPr>
        <w:tab/>
        <w:t>16</w:t>
      </w:r>
    </w:p>
    <w:p w14:paraId="23EFAAAE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  <w:t>11.</w:t>
      </w:r>
      <w:r w:rsidRPr="007A74BE">
        <w:rPr>
          <w:sz w:val="24"/>
          <w:szCs w:val="24"/>
        </w:rPr>
        <w:tab/>
        <w:t>SK Podlužan Prušánky C</w:t>
      </w:r>
      <w:r w:rsidRPr="007A74BE">
        <w:rPr>
          <w:sz w:val="24"/>
          <w:szCs w:val="24"/>
        </w:rPr>
        <w:tab/>
        <w:t>17</w:t>
      </w:r>
      <w:r w:rsidRPr="007A74BE">
        <w:rPr>
          <w:sz w:val="24"/>
          <w:szCs w:val="24"/>
        </w:rPr>
        <w:tab/>
        <w:t>7</w:t>
      </w:r>
      <w:r w:rsidRPr="007A74BE">
        <w:rPr>
          <w:sz w:val="24"/>
          <w:szCs w:val="24"/>
        </w:rPr>
        <w:tab/>
        <w:t>0</w:t>
      </w:r>
      <w:r w:rsidRPr="007A74BE">
        <w:rPr>
          <w:sz w:val="24"/>
          <w:szCs w:val="24"/>
        </w:rPr>
        <w:tab/>
        <w:t>10</w:t>
      </w:r>
      <w:r w:rsidRPr="007A74BE">
        <w:rPr>
          <w:sz w:val="24"/>
          <w:szCs w:val="24"/>
        </w:rPr>
        <w:tab/>
        <w:t>69.</w:t>
      </w:r>
      <w:proofErr w:type="gramStart"/>
      <w:r w:rsidRPr="007A74BE">
        <w:rPr>
          <w:sz w:val="24"/>
          <w:szCs w:val="24"/>
        </w:rPr>
        <w:t>0 :</w:t>
      </w:r>
      <w:proofErr w:type="gramEnd"/>
      <w:r w:rsidRPr="007A74BE">
        <w:rPr>
          <w:sz w:val="24"/>
          <w:szCs w:val="24"/>
        </w:rPr>
        <w:t xml:space="preserve"> 67.0 </w:t>
      </w:r>
      <w:r w:rsidRPr="007A74BE">
        <w:rPr>
          <w:sz w:val="24"/>
          <w:szCs w:val="24"/>
        </w:rPr>
        <w:tab/>
        <w:t xml:space="preserve">206.0 : 202.0 </w:t>
      </w:r>
      <w:r w:rsidRPr="007A74BE">
        <w:rPr>
          <w:sz w:val="24"/>
          <w:szCs w:val="24"/>
        </w:rPr>
        <w:tab/>
        <w:t xml:space="preserve"> 3244</w:t>
      </w:r>
      <w:r w:rsidRPr="007A74BE">
        <w:rPr>
          <w:sz w:val="24"/>
          <w:szCs w:val="24"/>
        </w:rPr>
        <w:tab/>
        <w:t>14</w:t>
      </w:r>
    </w:p>
    <w:p w14:paraId="3C73ACE1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12</w:t>
      </w:r>
      <w:r w:rsidRPr="007A74BE">
        <w:rPr>
          <w:sz w:val="24"/>
          <w:szCs w:val="24"/>
        </w:rPr>
        <w:t>.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SKK Veverky Brno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18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7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0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11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57.</w:t>
      </w:r>
      <w:proofErr w:type="gramStart"/>
      <w:r w:rsidRPr="007A74BE">
        <w:rPr>
          <w:color w:val="FF0000"/>
          <w:sz w:val="24"/>
          <w:szCs w:val="24"/>
        </w:rPr>
        <w:t>5 :</w:t>
      </w:r>
      <w:proofErr w:type="gramEnd"/>
      <w:r w:rsidRPr="007A74BE">
        <w:rPr>
          <w:color w:val="FF0000"/>
          <w:sz w:val="24"/>
          <w:szCs w:val="24"/>
        </w:rPr>
        <w:t xml:space="preserve"> 86.5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199.0 : 233.0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  <w:t xml:space="preserve"> </w:t>
      </w:r>
      <w:r w:rsidRPr="007A74BE">
        <w:rPr>
          <w:color w:val="FF0000"/>
          <w:sz w:val="24"/>
          <w:szCs w:val="24"/>
        </w:rPr>
        <w:t>3188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14</w:t>
      </w:r>
    </w:p>
    <w:p w14:paraId="3CBBFB25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13</w:t>
      </w:r>
      <w:r w:rsidRPr="007A74BE">
        <w:rPr>
          <w:sz w:val="24"/>
          <w:szCs w:val="24"/>
        </w:rPr>
        <w:t>.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KK Orel Ivančice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18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6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11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65.</w:t>
      </w:r>
      <w:proofErr w:type="gramStart"/>
      <w:r w:rsidRPr="007A74BE">
        <w:rPr>
          <w:color w:val="FF0000"/>
          <w:sz w:val="24"/>
          <w:szCs w:val="24"/>
        </w:rPr>
        <w:t>0 :</w:t>
      </w:r>
      <w:proofErr w:type="gramEnd"/>
      <w:r w:rsidRPr="007A74BE">
        <w:rPr>
          <w:color w:val="FF0000"/>
          <w:sz w:val="24"/>
          <w:szCs w:val="24"/>
        </w:rPr>
        <w:t xml:space="preserve"> 79.0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204.0 : 228.0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  <w:t xml:space="preserve"> </w:t>
      </w:r>
      <w:r w:rsidRPr="007A74BE">
        <w:rPr>
          <w:color w:val="FF0000"/>
          <w:sz w:val="24"/>
          <w:szCs w:val="24"/>
        </w:rPr>
        <w:t>3202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13</w:t>
      </w:r>
    </w:p>
    <w:p w14:paraId="129E9841" w14:textId="77777777" w:rsidR="00FB1124" w:rsidRPr="007A74BE" w:rsidRDefault="000F2689" w:rsidP="003F18AD">
      <w:pPr>
        <w:pStyle w:val="Tabulka"/>
        <w:rPr>
          <w:sz w:val="24"/>
          <w:szCs w:val="24"/>
        </w:rPr>
      </w:pP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14</w:t>
      </w:r>
      <w:r w:rsidRPr="007A74BE">
        <w:rPr>
          <w:sz w:val="24"/>
          <w:szCs w:val="24"/>
        </w:rPr>
        <w:t>.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KK Vyškov C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18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2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15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43.</w:t>
      </w:r>
      <w:proofErr w:type="gramStart"/>
      <w:r w:rsidRPr="007A74BE">
        <w:rPr>
          <w:color w:val="FF0000"/>
          <w:sz w:val="24"/>
          <w:szCs w:val="24"/>
        </w:rPr>
        <w:t>0 :</w:t>
      </w:r>
      <w:proofErr w:type="gramEnd"/>
      <w:r w:rsidRPr="007A74BE">
        <w:rPr>
          <w:color w:val="FF0000"/>
          <w:sz w:val="24"/>
          <w:szCs w:val="24"/>
        </w:rPr>
        <w:t xml:space="preserve"> 101.0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183.0 : 249.0</w:t>
      </w:r>
      <w:r w:rsidRPr="007A74BE">
        <w:rPr>
          <w:sz w:val="24"/>
          <w:szCs w:val="24"/>
        </w:rPr>
        <w:t xml:space="preserve"> </w:t>
      </w:r>
      <w:r w:rsidRPr="007A74BE">
        <w:rPr>
          <w:sz w:val="24"/>
          <w:szCs w:val="24"/>
        </w:rPr>
        <w:tab/>
        <w:t xml:space="preserve"> </w:t>
      </w:r>
      <w:r w:rsidRPr="007A74BE">
        <w:rPr>
          <w:color w:val="FF0000"/>
          <w:sz w:val="24"/>
          <w:szCs w:val="24"/>
        </w:rPr>
        <w:t>3151</w:t>
      </w:r>
      <w:r w:rsidRPr="007A74BE">
        <w:rPr>
          <w:sz w:val="24"/>
          <w:szCs w:val="24"/>
        </w:rPr>
        <w:tab/>
      </w:r>
      <w:r w:rsidRPr="007A74BE">
        <w:rPr>
          <w:color w:val="FF0000"/>
          <w:sz w:val="24"/>
          <w:szCs w:val="24"/>
        </w:rPr>
        <w:t>5</w:t>
      </w:r>
    </w:p>
    <w:p w14:paraId="6819DF52" w14:textId="3F2CD6BC" w:rsidR="00FB1124" w:rsidRPr="00367949" w:rsidRDefault="00D47A62" w:rsidP="00756D36">
      <w:pPr>
        <w:pStyle w:val="StylStylPehledTunModrnenVechnavelkzarovnnnast"/>
        <w:jc w:val="left"/>
        <w:rPr>
          <w:szCs w:val="22"/>
        </w:rPr>
      </w:pPr>
      <w:r>
        <w:t xml:space="preserve">  </w:t>
      </w:r>
    </w:p>
    <w:p w14:paraId="43994B6B" w14:textId="77777777" w:rsidR="00FB1124" w:rsidRDefault="000C39FB" w:rsidP="008328F3">
      <w:pPr>
        <w:pStyle w:val="Zapas-zahlavi2"/>
      </w:pPr>
      <w:r>
        <w:tab/>
      </w:r>
      <w:r w:rsidRPr="00367949">
        <w:rPr>
          <w:sz w:val="22"/>
          <w:szCs w:val="22"/>
        </w:rPr>
        <w:t xml:space="preserve"> KK Moravská Slávia Brno B</w:t>
      </w:r>
      <w:r>
        <w:tab/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3201</w:t>
      </w:r>
      <w:r>
        <w:tab/>
        <w:t>TJ Sokol Vážany</w:t>
      </w:r>
    </w:p>
    <w:p w14:paraId="6AEF20A9" w14:textId="77777777" w:rsidR="00FB1124" w:rsidRPr="003679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8753D">
        <w:rPr>
          <w:rFonts w:ascii="Arial" w:hAnsi="Arial" w:cs="Arial"/>
          <w:b/>
          <w:szCs w:val="22"/>
          <w:u w:val="single" w:color="FF0000"/>
        </w:rPr>
        <w:t>Ilona Olšáková</w:t>
      </w:r>
      <w:r w:rsidRPr="00367949">
        <w:rPr>
          <w:rFonts w:ascii="Arial" w:hAnsi="Arial" w:cs="Arial"/>
        </w:rPr>
        <w:tab/>
      </w:r>
      <w:r w:rsidRPr="00367949">
        <w:rPr>
          <w:rStyle w:val="boddrahyChar"/>
          <w:rFonts w:cs="Arial"/>
        </w:rPr>
        <w:t xml:space="preserve">144 </w:t>
      </w:r>
      <w:r w:rsidRPr="00367949">
        <w:rPr>
          <w:rStyle w:val="boddrahyChar"/>
          <w:rFonts w:cs="Arial"/>
        </w:rPr>
        <w:tab/>
        <w:t xml:space="preserve"> 148 </w:t>
      </w:r>
      <w:r w:rsidRPr="00367949">
        <w:rPr>
          <w:rStyle w:val="boddrahyChar"/>
          <w:rFonts w:cs="Arial"/>
        </w:rPr>
        <w:tab/>
        <w:t xml:space="preserve"> 151 </w:t>
      </w:r>
      <w:r w:rsidRPr="00367949">
        <w:rPr>
          <w:rStyle w:val="boddrahyChar"/>
          <w:rFonts w:cs="Arial"/>
        </w:rPr>
        <w:tab/>
        <w:t>135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color w:val="7030A0"/>
        </w:rPr>
        <w:t>578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b/>
        </w:rPr>
        <w:t>3:1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color w:val="7030A0"/>
        </w:rPr>
        <w:t>551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Style w:val="boddrahyChar"/>
          <w:rFonts w:cs="Arial"/>
        </w:rPr>
        <w:t>138</w:t>
      </w:r>
      <w:r w:rsidRPr="00367949">
        <w:rPr>
          <w:rStyle w:val="boddrahyChar"/>
          <w:rFonts w:cs="Arial"/>
        </w:rPr>
        <w:tab/>
        <w:t xml:space="preserve">134 </w:t>
      </w:r>
      <w:r w:rsidRPr="00367949">
        <w:rPr>
          <w:rStyle w:val="boddrahyChar"/>
          <w:rFonts w:cs="Arial"/>
        </w:rPr>
        <w:tab/>
        <w:t xml:space="preserve"> 143</w:t>
      </w:r>
      <w:r w:rsidRPr="00367949">
        <w:rPr>
          <w:rStyle w:val="boddrahyChar"/>
          <w:rFonts w:cs="Arial"/>
        </w:rPr>
        <w:tab/>
        <w:t>136</w:t>
      </w:r>
      <w:r w:rsidRPr="00367949">
        <w:rPr>
          <w:rFonts w:ascii="Arial" w:hAnsi="Arial" w:cs="Arial"/>
        </w:rPr>
        <w:tab/>
        <w:t>Radim Kroupa</w:t>
      </w:r>
    </w:p>
    <w:p w14:paraId="72C4D699" w14:textId="77777777" w:rsidR="00FB1124" w:rsidRPr="003679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67949">
        <w:rPr>
          <w:rFonts w:ascii="Arial" w:hAnsi="Arial" w:cs="Arial"/>
        </w:rPr>
        <w:tab/>
      </w:r>
      <w:r w:rsidRPr="0028753D">
        <w:rPr>
          <w:rFonts w:ascii="Arial" w:hAnsi="Arial" w:cs="Arial"/>
          <w:b/>
          <w:szCs w:val="22"/>
        </w:rPr>
        <w:t>Miroslav Oujezdský</w:t>
      </w:r>
      <w:r w:rsidRPr="00367949">
        <w:rPr>
          <w:rFonts w:ascii="Arial" w:hAnsi="Arial" w:cs="Arial"/>
        </w:rPr>
        <w:tab/>
      </w:r>
      <w:r w:rsidRPr="00367949">
        <w:rPr>
          <w:rStyle w:val="boddrahyChar"/>
          <w:rFonts w:cs="Arial"/>
        </w:rPr>
        <w:t xml:space="preserve">111 </w:t>
      </w:r>
      <w:r w:rsidRPr="00367949">
        <w:rPr>
          <w:rStyle w:val="boddrahyChar"/>
          <w:rFonts w:cs="Arial"/>
        </w:rPr>
        <w:tab/>
        <w:t xml:space="preserve"> 139 </w:t>
      </w:r>
      <w:r w:rsidRPr="00367949">
        <w:rPr>
          <w:rStyle w:val="boddrahyChar"/>
          <w:rFonts w:cs="Arial"/>
        </w:rPr>
        <w:tab/>
        <w:t xml:space="preserve"> 149 </w:t>
      </w:r>
      <w:r w:rsidRPr="00367949">
        <w:rPr>
          <w:rStyle w:val="boddrahyChar"/>
          <w:rFonts w:cs="Arial"/>
        </w:rPr>
        <w:tab/>
        <w:t>121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color w:val="FF0000"/>
        </w:rPr>
        <w:t>520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b/>
        </w:rPr>
        <w:t>2:2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color w:val="FF0000"/>
        </w:rPr>
        <w:t>502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Style w:val="boddrahyChar"/>
          <w:rFonts w:cs="Arial"/>
        </w:rPr>
        <w:t>119</w:t>
      </w:r>
      <w:r w:rsidRPr="00367949">
        <w:rPr>
          <w:rStyle w:val="boddrahyChar"/>
          <w:rFonts w:cs="Arial"/>
        </w:rPr>
        <w:tab/>
        <w:t xml:space="preserve">120 </w:t>
      </w:r>
      <w:r w:rsidRPr="00367949">
        <w:rPr>
          <w:rStyle w:val="boddrahyChar"/>
          <w:rFonts w:cs="Arial"/>
        </w:rPr>
        <w:tab/>
        <w:t xml:space="preserve"> 141</w:t>
      </w:r>
      <w:r w:rsidRPr="00367949">
        <w:rPr>
          <w:rStyle w:val="boddrahyChar"/>
          <w:rFonts w:cs="Arial"/>
        </w:rPr>
        <w:tab/>
        <w:t>122</w:t>
      </w:r>
      <w:r w:rsidRPr="00367949">
        <w:rPr>
          <w:rFonts w:ascii="Arial" w:hAnsi="Arial" w:cs="Arial"/>
        </w:rPr>
        <w:tab/>
      </w:r>
      <w:r w:rsidRPr="0028753D">
        <w:rPr>
          <w:rFonts w:ascii="Arial" w:hAnsi="Arial" w:cs="Arial"/>
          <w:szCs w:val="22"/>
        </w:rPr>
        <w:t>Jozef Kamenišťák</w:t>
      </w:r>
    </w:p>
    <w:p w14:paraId="0469984F" w14:textId="77777777" w:rsidR="00FB1124" w:rsidRPr="003679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67949">
        <w:rPr>
          <w:rFonts w:ascii="Arial" w:hAnsi="Arial" w:cs="Arial"/>
        </w:rPr>
        <w:tab/>
      </w:r>
      <w:r w:rsidRPr="0028753D">
        <w:rPr>
          <w:rFonts w:ascii="Arial" w:hAnsi="Arial" w:cs="Arial"/>
          <w:b/>
          <w:szCs w:val="22"/>
        </w:rPr>
        <w:t>Petra Jeřábková</w:t>
      </w:r>
      <w:r w:rsidRPr="00367949">
        <w:rPr>
          <w:rFonts w:ascii="Arial" w:hAnsi="Arial" w:cs="Arial"/>
        </w:rPr>
        <w:tab/>
      </w:r>
      <w:r w:rsidRPr="00367949">
        <w:rPr>
          <w:rStyle w:val="boddrahyChar"/>
          <w:rFonts w:cs="Arial"/>
        </w:rPr>
        <w:t xml:space="preserve">156 </w:t>
      </w:r>
      <w:r w:rsidRPr="00367949">
        <w:rPr>
          <w:rStyle w:val="boddrahyChar"/>
          <w:rFonts w:cs="Arial"/>
        </w:rPr>
        <w:tab/>
        <w:t xml:space="preserve"> 120 </w:t>
      </w:r>
      <w:r w:rsidRPr="00367949">
        <w:rPr>
          <w:rStyle w:val="boddrahyChar"/>
          <w:rFonts w:cs="Arial"/>
        </w:rPr>
        <w:tab/>
        <w:t xml:space="preserve"> 143 </w:t>
      </w:r>
      <w:r w:rsidRPr="00367949">
        <w:rPr>
          <w:rStyle w:val="boddrahyChar"/>
          <w:rFonts w:cs="Arial"/>
        </w:rPr>
        <w:tab/>
        <w:t>143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color w:val="7030A0"/>
        </w:rPr>
        <w:t>562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b/>
        </w:rPr>
        <w:t>4:0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color w:val="FF0000"/>
        </w:rPr>
        <w:t>511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Style w:val="boddrahyChar"/>
          <w:rFonts w:cs="Arial"/>
        </w:rPr>
        <w:t>149</w:t>
      </w:r>
      <w:r w:rsidRPr="00367949">
        <w:rPr>
          <w:rStyle w:val="boddrahyChar"/>
          <w:rFonts w:cs="Arial"/>
        </w:rPr>
        <w:tab/>
        <w:t xml:space="preserve">115 </w:t>
      </w:r>
      <w:r w:rsidRPr="00367949">
        <w:rPr>
          <w:rStyle w:val="boddrahyChar"/>
          <w:rFonts w:cs="Arial"/>
        </w:rPr>
        <w:tab/>
        <w:t xml:space="preserve"> 137</w:t>
      </w:r>
      <w:r w:rsidRPr="00367949">
        <w:rPr>
          <w:rStyle w:val="boddrahyChar"/>
          <w:rFonts w:cs="Arial"/>
        </w:rPr>
        <w:tab/>
        <w:t>110</w:t>
      </w:r>
      <w:r w:rsidRPr="00367949">
        <w:rPr>
          <w:rFonts w:ascii="Arial" w:hAnsi="Arial" w:cs="Arial"/>
        </w:rPr>
        <w:tab/>
        <w:t>Radek Loubal</w:t>
      </w:r>
    </w:p>
    <w:p w14:paraId="6204B164" w14:textId="77777777" w:rsidR="00FB1124" w:rsidRPr="003679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67949">
        <w:rPr>
          <w:rFonts w:ascii="Arial" w:hAnsi="Arial" w:cs="Arial"/>
        </w:rPr>
        <w:tab/>
        <w:t>Petr Lang</w:t>
      </w:r>
      <w:r w:rsidRPr="00367949">
        <w:rPr>
          <w:rFonts w:ascii="Arial" w:hAnsi="Arial" w:cs="Arial"/>
        </w:rPr>
        <w:tab/>
      </w:r>
      <w:r w:rsidRPr="00367949">
        <w:rPr>
          <w:rStyle w:val="boddrahyChar"/>
          <w:rFonts w:cs="Arial"/>
        </w:rPr>
        <w:t xml:space="preserve">148 </w:t>
      </w:r>
      <w:r w:rsidRPr="00367949">
        <w:rPr>
          <w:rStyle w:val="boddrahyChar"/>
          <w:rFonts w:cs="Arial"/>
        </w:rPr>
        <w:tab/>
        <w:t xml:space="preserve"> 116 </w:t>
      </w:r>
      <w:r w:rsidRPr="00367949">
        <w:rPr>
          <w:rStyle w:val="boddrahyChar"/>
          <w:rFonts w:cs="Arial"/>
        </w:rPr>
        <w:tab/>
        <w:t xml:space="preserve"> 129 </w:t>
      </w:r>
      <w:r w:rsidRPr="00367949">
        <w:rPr>
          <w:rStyle w:val="boddrahyChar"/>
          <w:rFonts w:cs="Arial"/>
        </w:rPr>
        <w:tab/>
        <w:t>146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color w:val="FF0000"/>
        </w:rPr>
        <w:t>539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b/>
        </w:rPr>
        <w:t>1.5:2.5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color w:val="FF0000"/>
        </w:rPr>
        <w:t>548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Style w:val="boddrahyChar"/>
          <w:rFonts w:cs="Arial"/>
        </w:rPr>
        <w:t>127</w:t>
      </w:r>
      <w:r w:rsidRPr="00367949">
        <w:rPr>
          <w:rStyle w:val="boddrahyChar"/>
          <w:rFonts w:cs="Arial"/>
        </w:rPr>
        <w:tab/>
        <w:t xml:space="preserve">145 </w:t>
      </w:r>
      <w:r w:rsidRPr="00367949">
        <w:rPr>
          <w:rStyle w:val="boddrahyChar"/>
          <w:rFonts w:cs="Arial"/>
        </w:rPr>
        <w:tab/>
        <w:t xml:space="preserve"> 130</w:t>
      </w:r>
      <w:r w:rsidRPr="00367949">
        <w:rPr>
          <w:rStyle w:val="boddrahyChar"/>
          <w:rFonts w:cs="Arial"/>
        </w:rPr>
        <w:tab/>
        <w:t>146</w:t>
      </w:r>
      <w:r w:rsidRPr="00367949">
        <w:rPr>
          <w:rFonts w:ascii="Arial" w:hAnsi="Arial" w:cs="Arial"/>
        </w:rPr>
        <w:tab/>
      </w:r>
      <w:r w:rsidRPr="0028753D">
        <w:rPr>
          <w:rFonts w:ascii="Arial" w:hAnsi="Arial" w:cs="Arial"/>
          <w:b/>
          <w:szCs w:val="22"/>
        </w:rPr>
        <w:t>Josef Kamenišťák</w:t>
      </w:r>
    </w:p>
    <w:p w14:paraId="691626FC" w14:textId="77777777" w:rsidR="00FB1124" w:rsidRPr="003679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b/>
        </w:rPr>
        <w:t>Jiří Hanuš</w:t>
      </w:r>
      <w:r w:rsidRPr="00367949">
        <w:rPr>
          <w:rFonts w:ascii="Arial" w:hAnsi="Arial" w:cs="Arial"/>
        </w:rPr>
        <w:tab/>
      </w:r>
      <w:r w:rsidRPr="00367949">
        <w:rPr>
          <w:rStyle w:val="boddrahyChar"/>
          <w:rFonts w:cs="Arial"/>
        </w:rPr>
        <w:t xml:space="preserve">160 </w:t>
      </w:r>
      <w:r w:rsidRPr="00367949">
        <w:rPr>
          <w:rStyle w:val="boddrahyChar"/>
          <w:rFonts w:cs="Arial"/>
        </w:rPr>
        <w:tab/>
        <w:t xml:space="preserve"> 124 </w:t>
      </w:r>
      <w:r w:rsidRPr="00367949">
        <w:rPr>
          <w:rStyle w:val="boddrahyChar"/>
          <w:rFonts w:cs="Arial"/>
        </w:rPr>
        <w:tab/>
        <w:t xml:space="preserve"> 122 </w:t>
      </w:r>
      <w:r w:rsidRPr="00367949">
        <w:rPr>
          <w:rStyle w:val="boddrahyChar"/>
          <w:rFonts w:cs="Arial"/>
        </w:rPr>
        <w:tab/>
        <w:t>143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color w:val="FF0000"/>
        </w:rPr>
        <w:t>549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b/>
        </w:rPr>
        <w:t>2:2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color w:val="FF0000"/>
        </w:rPr>
        <w:t>537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Style w:val="boddrahyChar"/>
          <w:rFonts w:cs="Arial"/>
        </w:rPr>
        <w:t>140</w:t>
      </w:r>
      <w:r w:rsidRPr="00367949">
        <w:rPr>
          <w:rStyle w:val="boddrahyChar"/>
          <w:rFonts w:cs="Arial"/>
        </w:rPr>
        <w:tab/>
        <w:t xml:space="preserve">145 </w:t>
      </w:r>
      <w:r w:rsidRPr="00367949">
        <w:rPr>
          <w:rStyle w:val="boddrahyChar"/>
          <w:rFonts w:cs="Arial"/>
        </w:rPr>
        <w:tab/>
        <w:t xml:space="preserve"> 130</w:t>
      </w:r>
      <w:r w:rsidRPr="00367949">
        <w:rPr>
          <w:rStyle w:val="boddrahyChar"/>
          <w:rFonts w:cs="Arial"/>
        </w:rPr>
        <w:tab/>
        <w:t>122</w:t>
      </w:r>
      <w:r w:rsidRPr="00367949">
        <w:rPr>
          <w:rFonts w:ascii="Arial" w:hAnsi="Arial" w:cs="Arial"/>
        </w:rPr>
        <w:tab/>
        <w:t>Petr Sedláček</w:t>
      </w:r>
    </w:p>
    <w:p w14:paraId="11E293B3" w14:textId="77777777" w:rsidR="00FB1124" w:rsidRPr="003679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67949">
        <w:rPr>
          <w:rFonts w:ascii="Arial" w:hAnsi="Arial" w:cs="Arial"/>
        </w:rPr>
        <w:tab/>
        <w:t>Dalibor Lang</w:t>
      </w:r>
      <w:r w:rsidRPr="00367949">
        <w:rPr>
          <w:rFonts w:ascii="Arial" w:hAnsi="Arial" w:cs="Arial"/>
        </w:rPr>
        <w:tab/>
      </w:r>
      <w:r w:rsidRPr="00367949">
        <w:rPr>
          <w:rStyle w:val="boddrahyChar"/>
          <w:rFonts w:cs="Arial"/>
        </w:rPr>
        <w:t xml:space="preserve">120 </w:t>
      </w:r>
      <w:r w:rsidRPr="00367949">
        <w:rPr>
          <w:rStyle w:val="boddrahyChar"/>
          <w:rFonts w:cs="Arial"/>
        </w:rPr>
        <w:tab/>
        <w:t xml:space="preserve"> 149 </w:t>
      </w:r>
      <w:r w:rsidRPr="00367949">
        <w:rPr>
          <w:rStyle w:val="boddrahyChar"/>
          <w:rFonts w:cs="Arial"/>
        </w:rPr>
        <w:tab/>
        <w:t xml:space="preserve"> 126 </w:t>
      </w:r>
      <w:r w:rsidRPr="00367949">
        <w:rPr>
          <w:rStyle w:val="boddrahyChar"/>
          <w:rFonts w:cs="Arial"/>
        </w:rPr>
        <w:tab/>
        <w:t>126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color w:val="FF0000"/>
        </w:rPr>
        <w:t>521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b/>
        </w:rPr>
        <w:t>1:3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Fonts w:ascii="Arial" w:hAnsi="Arial" w:cs="Arial"/>
          <w:color w:val="7030A0"/>
        </w:rPr>
        <w:t>552</w:t>
      </w:r>
      <w:r w:rsidRPr="00367949">
        <w:rPr>
          <w:rFonts w:ascii="Arial" w:hAnsi="Arial" w:cs="Arial"/>
        </w:rPr>
        <w:t xml:space="preserve"> </w:t>
      </w:r>
      <w:r w:rsidRPr="00367949">
        <w:rPr>
          <w:rFonts w:ascii="Arial" w:hAnsi="Arial" w:cs="Arial"/>
        </w:rPr>
        <w:tab/>
        <w:t xml:space="preserve"> </w:t>
      </w:r>
      <w:r w:rsidRPr="00367949">
        <w:rPr>
          <w:rStyle w:val="boddrahyChar"/>
          <w:rFonts w:cs="Arial"/>
        </w:rPr>
        <w:t>150</w:t>
      </w:r>
      <w:r w:rsidRPr="00367949">
        <w:rPr>
          <w:rStyle w:val="boddrahyChar"/>
          <w:rFonts w:cs="Arial"/>
        </w:rPr>
        <w:tab/>
        <w:t xml:space="preserve">122 </w:t>
      </w:r>
      <w:r w:rsidRPr="00367949">
        <w:rPr>
          <w:rStyle w:val="boddrahyChar"/>
          <w:rFonts w:cs="Arial"/>
        </w:rPr>
        <w:tab/>
        <w:t xml:space="preserve"> 146</w:t>
      </w:r>
      <w:r w:rsidRPr="00367949">
        <w:rPr>
          <w:rStyle w:val="boddrahyChar"/>
          <w:rFonts w:cs="Arial"/>
        </w:rPr>
        <w:tab/>
        <w:t>134</w:t>
      </w:r>
      <w:r w:rsidRPr="00367949">
        <w:rPr>
          <w:rFonts w:ascii="Arial" w:hAnsi="Arial" w:cs="Arial"/>
        </w:rPr>
        <w:tab/>
      </w:r>
      <w:r w:rsidRPr="00367949">
        <w:rPr>
          <w:rFonts w:ascii="Arial" w:hAnsi="Arial" w:cs="Arial"/>
          <w:b/>
          <w:u w:val="single" w:color="FF0000"/>
        </w:rPr>
        <w:t>Petr Malý</w:t>
      </w:r>
    </w:p>
    <w:p w14:paraId="3C49010F" w14:textId="1E10BB3C" w:rsidR="00FB1124" w:rsidRDefault="000C39FB" w:rsidP="00367949">
      <w:pPr>
        <w:pStyle w:val="Nhozy"/>
        <w:spacing w:before="80"/>
      </w:pPr>
      <w:r>
        <w:rPr>
          <w:b/>
        </w:rPr>
        <w:t xml:space="preserve">rozhodčí: </w:t>
      </w:r>
      <w:r w:rsidR="00367949">
        <w:t>v</w:t>
      </w:r>
      <w:r>
        <w:t>edoucí družstev</w:t>
      </w:r>
    </w:p>
    <w:p w14:paraId="648E3193" w14:textId="35BE1D4E" w:rsidR="00FB1124" w:rsidRDefault="00374267" w:rsidP="00756D36">
      <w:pPr>
        <w:pStyle w:val="komentCharCharCharChar"/>
        <w:spacing w:after="180"/>
      </w:pPr>
      <w:r>
        <w:rPr>
          <w:rFonts w:cs="Arial"/>
        </w:rPr>
        <w:lastRenderedPageBreak/>
        <w:t xml:space="preserve">Nejlepší výkon utkání: 578 - </w:t>
      </w:r>
      <w:r w:rsidRPr="00367949">
        <w:rPr>
          <w:szCs w:val="22"/>
        </w:rPr>
        <w:t>Ilona Olšáková</w:t>
      </w:r>
      <w:r w:rsidR="007D7338">
        <w:br/>
      </w:r>
    </w:p>
    <w:p w14:paraId="3E10ADDE" w14:textId="77777777" w:rsidR="00FB112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093D81CD" w14:textId="7BD2A08A" w:rsidR="00756D36" w:rsidRDefault="00561B81" w:rsidP="00756D3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SKK</w:t>
      </w:r>
      <w:proofErr w:type="gramEnd"/>
      <w:r>
        <w:rPr>
          <w:rFonts w:ascii="Arial" w:hAnsi="Arial" w:cs="Arial"/>
          <w:sz w:val="20"/>
        </w:rPr>
        <w:t xml:space="preserve"> Veverky Brno</w:t>
      </w:r>
    </w:p>
    <w:p w14:paraId="30118A15" w14:textId="244ED7B4" w:rsidR="00FB1124" w:rsidRDefault="00561B81" w:rsidP="00CC7680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FB1124" w:rsidSect="007A74BE">
      <w:footerReference w:type="default" r:id="rId9"/>
      <w:type w:val="continuous"/>
      <w:pgSz w:w="11906" w:h="16838"/>
      <w:pgMar w:top="993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E671" w14:textId="77777777" w:rsidR="004D0506" w:rsidRDefault="004D0506">
      <w:r>
        <w:separator/>
      </w:r>
    </w:p>
  </w:endnote>
  <w:endnote w:type="continuationSeparator" w:id="0">
    <w:p w14:paraId="214F60E5" w14:textId="77777777" w:rsidR="004D0506" w:rsidRDefault="004D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595689FF" w14:textId="77777777" w:rsidR="00FB1124" w:rsidRDefault="00FB1124" w:rsidP="00932B73">
        <w:pPr>
          <w:pStyle w:val="Zhlav"/>
        </w:pPr>
      </w:p>
      <w:p w14:paraId="67F8D0FA" w14:textId="77777777" w:rsidR="00FB112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9723" w14:textId="77777777" w:rsidR="004D0506" w:rsidRDefault="004D0506">
      <w:r>
        <w:separator/>
      </w:r>
    </w:p>
  </w:footnote>
  <w:footnote w:type="continuationSeparator" w:id="0">
    <w:p w14:paraId="69FB1192" w14:textId="77777777" w:rsidR="004D0506" w:rsidRDefault="004D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152114">
    <w:abstractNumId w:val="11"/>
  </w:num>
  <w:num w:numId="2" w16cid:durableId="446658443">
    <w:abstractNumId w:val="0"/>
  </w:num>
  <w:num w:numId="3" w16cid:durableId="1997341939">
    <w:abstractNumId w:val="1"/>
  </w:num>
  <w:num w:numId="4" w16cid:durableId="1851141852">
    <w:abstractNumId w:val="6"/>
  </w:num>
  <w:num w:numId="5" w16cid:durableId="2021659798">
    <w:abstractNumId w:val="5"/>
  </w:num>
  <w:num w:numId="6" w16cid:durableId="1830246886">
    <w:abstractNumId w:val="12"/>
  </w:num>
  <w:num w:numId="7" w16cid:durableId="1098481121">
    <w:abstractNumId w:val="10"/>
  </w:num>
  <w:num w:numId="8" w16cid:durableId="1001739709">
    <w:abstractNumId w:val="17"/>
  </w:num>
  <w:num w:numId="9" w16cid:durableId="2099404510">
    <w:abstractNumId w:val="8"/>
  </w:num>
  <w:num w:numId="10" w16cid:durableId="813109817">
    <w:abstractNumId w:val="18"/>
  </w:num>
  <w:num w:numId="11" w16cid:durableId="138041950">
    <w:abstractNumId w:val="16"/>
  </w:num>
  <w:num w:numId="12" w16cid:durableId="1540236522">
    <w:abstractNumId w:val="3"/>
  </w:num>
  <w:num w:numId="13" w16cid:durableId="1758675167">
    <w:abstractNumId w:val="9"/>
  </w:num>
  <w:num w:numId="14" w16cid:durableId="1307474343">
    <w:abstractNumId w:val="4"/>
  </w:num>
  <w:num w:numId="15" w16cid:durableId="2052802042">
    <w:abstractNumId w:val="14"/>
  </w:num>
  <w:num w:numId="16" w16cid:durableId="1965383995">
    <w:abstractNumId w:val="13"/>
  </w:num>
  <w:num w:numId="17" w16cid:durableId="1441874493">
    <w:abstractNumId w:val="7"/>
  </w:num>
  <w:num w:numId="18" w16cid:durableId="694892896">
    <w:abstractNumId w:val="15"/>
  </w:num>
  <w:num w:numId="19" w16cid:durableId="121585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53D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78F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67949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56C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506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6D4C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6CFA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5AC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6D36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4BE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362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7B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C7680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591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4E79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124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0781F0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2348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8</cp:revision>
  <cp:lastPrinted>2013-10-20T04:50:00Z</cp:lastPrinted>
  <dcterms:created xsi:type="dcterms:W3CDTF">2026-02-22T10:40:00Z</dcterms:created>
  <dcterms:modified xsi:type="dcterms:W3CDTF">2026-02-23T07:56:00Z</dcterms:modified>
</cp:coreProperties>
</file>