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96018" w14:textId="77777777" w:rsidR="00937AA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CD7F84" wp14:editId="5EA1D32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B24A02" w14:textId="77777777" w:rsidR="00937AA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8CD7F8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28B24A02" w14:textId="77777777" w:rsidR="00937AA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2F5897" wp14:editId="10665A4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DB27B" w14:textId="77777777" w:rsidR="00937AA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2F5897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2A8DB27B" w14:textId="77777777" w:rsidR="00937AA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AA87A45" w14:textId="77777777" w:rsidR="00937AA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41A1D27F" wp14:editId="781537C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78515" w14:textId="77777777" w:rsidR="00937AA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A692C34" w14:textId="77777777" w:rsidR="00937AA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  <w:proofErr w:type="gramEnd"/>
    </w:p>
    <w:p w14:paraId="3FD19BDC" w14:textId="77777777" w:rsidR="00937AA5" w:rsidRDefault="00937AA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552002" w14:textId="77777777" w:rsidR="00937AA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09A329" wp14:editId="49C53C0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23.2.2020</w:t>
      </w:r>
      <w:proofErr w:type="gramEnd"/>
    </w:p>
    <w:p w14:paraId="47B9EBCE" w14:textId="77777777" w:rsidR="00937AA5" w:rsidRDefault="00937AA5" w:rsidP="00D66417">
      <w:pPr>
        <w:pStyle w:val="Nhozy2"/>
        <w:keepNext w:val="0"/>
        <w:rPr>
          <w:rFonts w:cs="Arial"/>
        </w:rPr>
      </w:pPr>
    </w:p>
    <w:p w14:paraId="42981A13" w14:textId="77777777" w:rsidR="00937AA5" w:rsidRDefault="00E95D68" w:rsidP="00CA40AA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CA40AA">
        <w:rPr>
          <w:rFonts w:cs="Arial"/>
          <w:b/>
          <w:iCs/>
          <w:color w:val="FF0000"/>
          <w:szCs w:val="22"/>
        </w:rPr>
        <w:t>2683</w:t>
      </w:r>
      <w:r>
        <w:rPr>
          <w:rFonts w:cs="Arial"/>
          <w:bCs/>
          <w:iCs/>
          <w:szCs w:val="22"/>
        </w:rPr>
        <w:t xml:space="preserve"> dosáhlo družstvo </w:t>
      </w:r>
      <w:r w:rsidRPr="00CA40AA">
        <w:rPr>
          <w:rFonts w:cs="Arial"/>
          <w:b/>
          <w:iCs/>
          <w:color w:val="FF0000"/>
          <w:szCs w:val="22"/>
        </w:rPr>
        <w:t>SK Podlužan Prušánky B</w:t>
      </w:r>
    </w:p>
    <w:p w14:paraId="602D1561" w14:textId="77777777" w:rsidR="00937AA5" w:rsidRDefault="0048382E" w:rsidP="00D66417">
      <w:pPr>
        <w:pStyle w:val="Nadpis2"/>
      </w:pPr>
      <w:r>
        <w:t>Jihomoravský KP1 jih 2019/2020</w:t>
      </w:r>
    </w:p>
    <w:p w14:paraId="3C9A1935" w14:textId="77777777" w:rsidR="00937AA5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EC5E077" w14:textId="77777777" w:rsidR="00937AA5" w:rsidRDefault="00937AA5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84129BF" w14:textId="77777777" w:rsidR="00937AA5" w:rsidRDefault="00D96752" w:rsidP="00CA40AA">
      <w:pPr>
        <w:pStyle w:val="Nadpisy"/>
        <w:spacing w:before="0"/>
      </w:pPr>
      <w:r>
        <w:t>Souhrnný přehled výsledků:</w:t>
      </w:r>
    </w:p>
    <w:p w14:paraId="46EB493F" w14:textId="77777777" w:rsidR="00937AA5" w:rsidRPr="00CA40AA" w:rsidRDefault="00DD19EF" w:rsidP="00CA40AA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CA40AA">
        <w:rPr>
          <w:b/>
          <w:sz w:val="22"/>
          <w:szCs w:val="22"/>
        </w:rPr>
        <w:t>KK Sokol Litenčice</w:t>
      </w:r>
      <w:r w:rsidRPr="00CA40AA">
        <w:rPr>
          <w:sz w:val="22"/>
          <w:szCs w:val="22"/>
        </w:rPr>
        <w:tab/>
        <w:t>- TJ Sokol Vážany</w:t>
      </w:r>
      <w:r w:rsidRPr="00CA40AA">
        <w:rPr>
          <w:sz w:val="22"/>
          <w:szCs w:val="22"/>
        </w:rPr>
        <w:tab/>
        <w:t>7:1</w:t>
      </w:r>
      <w:r w:rsidRPr="00CA40AA">
        <w:rPr>
          <w:sz w:val="22"/>
          <w:szCs w:val="22"/>
        </w:rPr>
        <w:tab/>
      </w:r>
      <w:r w:rsidRPr="00CA40AA">
        <w:rPr>
          <w:caps w:val="0"/>
          <w:sz w:val="22"/>
          <w:szCs w:val="22"/>
        </w:rPr>
        <w:t>2559:2487</w:t>
      </w:r>
      <w:r w:rsidRPr="00CA40AA">
        <w:rPr>
          <w:sz w:val="22"/>
          <w:szCs w:val="22"/>
        </w:rPr>
        <w:tab/>
        <w:t>9.0:3.0</w:t>
      </w:r>
      <w:r w:rsidRPr="00CA40AA">
        <w:rPr>
          <w:sz w:val="22"/>
          <w:szCs w:val="22"/>
        </w:rPr>
        <w:tab/>
        <w:t>21.2.</w:t>
      </w:r>
    </w:p>
    <w:p w14:paraId="4B65CCF4" w14:textId="77777777" w:rsidR="00937AA5" w:rsidRPr="00CA40AA" w:rsidRDefault="00DD19EF" w:rsidP="00CA40AA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CA40AA">
        <w:rPr>
          <w:b/>
          <w:sz w:val="22"/>
          <w:szCs w:val="22"/>
        </w:rPr>
        <w:t>SK Podlužan Prušánky B</w:t>
      </w:r>
      <w:r w:rsidRPr="00CA40AA">
        <w:rPr>
          <w:sz w:val="22"/>
          <w:szCs w:val="22"/>
        </w:rPr>
        <w:tab/>
        <w:t>- KK Jiskra Čejkovice B</w:t>
      </w:r>
      <w:r w:rsidRPr="00CA40AA">
        <w:rPr>
          <w:sz w:val="22"/>
          <w:szCs w:val="22"/>
        </w:rPr>
        <w:tab/>
        <w:t>6:2</w:t>
      </w:r>
      <w:r w:rsidRPr="00CA40AA">
        <w:rPr>
          <w:sz w:val="22"/>
          <w:szCs w:val="22"/>
        </w:rPr>
        <w:tab/>
      </w:r>
      <w:r w:rsidRPr="00CA40AA">
        <w:rPr>
          <w:caps w:val="0"/>
          <w:sz w:val="22"/>
          <w:szCs w:val="22"/>
        </w:rPr>
        <w:t>2683:2585</w:t>
      </w:r>
      <w:r w:rsidRPr="00CA40AA">
        <w:rPr>
          <w:sz w:val="22"/>
          <w:szCs w:val="22"/>
        </w:rPr>
        <w:tab/>
        <w:t>7.0:5.0</w:t>
      </w:r>
      <w:r w:rsidRPr="00CA40AA">
        <w:rPr>
          <w:sz w:val="22"/>
          <w:szCs w:val="22"/>
        </w:rPr>
        <w:tab/>
        <w:t>21.2.</w:t>
      </w:r>
    </w:p>
    <w:p w14:paraId="1B748908" w14:textId="77777777" w:rsidR="00937AA5" w:rsidRPr="00CA40AA" w:rsidRDefault="00DD19EF" w:rsidP="00CA40AA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CA40AA">
        <w:rPr>
          <w:b/>
          <w:sz w:val="22"/>
          <w:szCs w:val="22"/>
        </w:rPr>
        <w:t>TJ Lokomotiva Valtice B</w:t>
      </w:r>
      <w:r w:rsidRPr="00CA40AA">
        <w:rPr>
          <w:sz w:val="22"/>
          <w:szCs w:val="22"/>
        </w:rPr>
        <w:tab/>
        <w:t>- SK Baník Ratíškovice C</w:t>
      </w:r>
      <w:r w:rsidRPr="00CA40AA">
        <w:rPr>
          <w:sz w:val="22"/>
          <w:szCs w:val="22"/>
        </w:rPr>
        <w:tab/>
        <w:t>6:2</w:t>
      </w:r>
      <w:r w:rsidRPr="00CA40AA">
        <w:rPr>
          <w:sz w:val="22"/>
          <w:szCs w:val="22"/>
        </w:rPr>
        <w:tab/>
      </w:r>
      <w:r w:rsidRPr="00CA40AA">
        <w:rPr>
          <w:caps w:val="0"/>
          <w:sz w:val="22"/>
          <w:szCs w:val="22"/>
        </w:rPr>
        <w:t>2506:2415</w:t>
      </w:r>
      <w:r w:rsidRPr="00CA40AA">
        <w:rPr>
          <w:sz w:val="22"/>
          <w:szCs w:val="22"/>
        </w:rPr>
        <w:tab/>
        <w:t>6.0:6.0</w:t>
      </w:r>
      <w:r w:rsidRPr="00CA40AA">
        <w:rPr>
          <w:sz w:val="22"/>
          <w:szCs w:val="22"/>
        </w:rPr>
        <w:tab/>
        <w:t>21.2.</w:t>
      </w:r>
    </w:p>
    <w:p w14:paraId="60B9A9F5" w14:textId="77777777" w:rsidR="00937AA5" w:rsidRPr="00CA40AA" w:rsidRDefault="00DD19EF" w:rsidP="00CA40AA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CA40AA">
        <w:rPr>
          <w:b/>
          <w:sz w:val="22"/>
          <w:szCs w:val="22"/>
        </w:rPr>
        <w:t>TJ Sokol Mistřín C</w:t>
      </w:r>
      <w:r w:rsidRPr="00CA40AA">
        <w:rPr>
          <w:sz w:val="22"/>
          <w:szCs w:val="22"/>
        </w:rPr>
        <w:tab/>
        <w:t>- TJ Jiskra Kyjov</w:t>
      </w:r>
      <w:r w:rsidRPr="00CA40AA">
        <w:rPr>
          <w:sz w:val="22"/>
          <w:szCs w:val="22"/>
        </w:rPr>
        <w:tab/>
        <w:t>7:1</w:t>
      </w:r>
      <w:r w:rsidRPr="00CA40AA">
        <w:rPr>
          <w:sz w:val="22"/>
          <w:szCs w:val="22"/>
        </w:rPr>
        <w:tab/>
      </w:r>
      <w:r w:rsidRPr="00CA40AA">
        <w:rPr>
          <w:caps w:val="0"/>
          <w:sz w:val="22"/>
          <w:szCs w:val="22"/>
        </w:rPr>
        <w:t>2674:2549</w:t>
      </w:r>
      <w:r w:rsidRPr="00CA40AA">
        <w:rPr>
          <w:sz w:val="22"/>
          <w:szCs w:val="22"/>
        </w:rPr>
        <w:tab/>
        <w:t>7.0:5.0</w:t>
      </w:r>
      <w:r w:rsidRPr="00CA40AA">
        <w:rPr>
          <w:sz w:val="22"/>
          <w:szCs w:val="22"/>
        </w:rPr>
        <w:tab/>
        <w:t>22.2.</w:t>
      </w:r>
    </w:p>
    <w:p w14:paraId="4DBA02BB" w14:textId="77777777" w:rsidR="00937AA5" w:rsidRPr="00CA40AA" w:rsidRDefault="00DD19EF" w:rsidP="00CA40AA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CA40AA">
        <w:rPr>
          <w:sz w:val="22"/>
          <w:szCs w:val="22"/>
        </w:rPr>
        <w:t>SK Kuželky Dubňany C</w:t>
      </w:r>
      <w:r w:rsidRPr="00CA40AA">
        <w:rPr>
          <w:sz w:val="22"/>
          <w:szCs w:val="22"/>
        </w:rPr>
        <w:tab/>
        <w:t xml:space="preserve">- </w:t>
      </w:r>
      <w:r w:rsidRPr="00CA40AA">
        <w:rPr>
          <w:b/>
          <w:sz w:val="22"/>
          <w:szCs w:val="22"/>
        </w:rPr>
        <w:t>TJ Sokol Šanov B</w:t>
      </w:r>
      <w:r w:rsidRPr="00CA40AA">
        <w:rPr>
          <w:sz w:val="22"/>
          <w:szCs w:val="22"/>
        </w:rPr>
        <w:tab/>
        <w:t>3:5</w:t>
      </w:r>
      <w:r w:rsidRPr="00CA40AA">
        <w:rPr>
          <w:sz w:val="22"/>
          <w:szCs w:val="22"/>
        </w:rPr>
        <w:tab/>
      </w:r>
      <w:r w:rsidRPr="00CA40AA">
        <w:rPr>
          <w:caps w:val="0"/>
          <w:sz w:val="22"/>
          <w:szCs w:val="22"/>
        </w:rPr>
        <w:t>2473:2544</w:t>
      </w:r>
      <w:r w:rsidRPr="00CA40AA">
        <w:rPr>
          <w:sz w:val="22"/>
          <w:szCs w:val="22"/>
        </w:rPr>
        <w:tab/>
        <w:t>5.0:7.0</w:t>
      </w:r>
      <w:r w:rsidRPr="00CA40AA">
        <w:rPr>
          <w:sz w:val="22"/>
          <w:szCs w:val="22"/>
        </w:rPr>
        <w:tab/>
        <w:t>23.2.</w:t>
      </w:r>
    </w:p>
    <w:p w14:paraId="74079AE5" w14:textId="77777777" w:rsidR="00937AA5" w:rsidRPr="00CA40AA" w:rsidRDefault="00DD19EF" w:rsidP="00CA40AA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CA40AA">
        <w:rPr>
          <w:b/>
          <w:sz w:val="22"/>
          <w:szCs w:val="22"/>
        </w:rPr>
        <w:t>KC Hodonín</w:t>
      </w:r>
      <w:r w:rsidRPr="00CA40AA">
        <w:rPr>
          <w:sz w:val="22"/>
          <w:szCs w:val="22"/>
        </w:rPr>
        <w:tab/>
        <w:t>- TJ Sokol Vracov B</w:t>
      </w:r>
      <w:r w:rsidRPr="00CA40AA">
        <w:rPr>
          <w:sz w:val="22"/>
          <w:szCs w:val="22"/>
        </w:rPr>
        <w:tab/>
        <w:t>5:3</w:t>
      </w:r>
      <w:r w:rsidRPr="00CA40AA">
        <w:rPr>
          <w:sz w:val="22"/>
          <w:szCs w:val="22"/>
        </w:rPr>
        <w:tab/>
      </w:r>
      <w:r w:rsidRPr="00CA40AA">
        <w:rPr>
          <w:caps w:val="0"/>
          <w:sz w:val="22"/>
          <w:szCs w:val="22"/>
        </w:rPr>
        <w:t>2640:2588</w:t>
      </w:r>
      <w:r w:rsidRPr="00CA40AA">
        <w:rPr>
          <w:sz w:val="22"/>
          <w:szCs w:val="22"/>
        </w:rPr>
        <w:tab/>
        <w:t>6.0:6.0</w:t>
      </w:r>
      <w:r w:rsidRPr="00CA40AA">
        <w:rPr>
          <w:sz w:val="22"/>
          <w:szCs w:val="22"/>
        </w:rPr>
        <w:tab/>
        <w:t>23.2.</w:t>
      </w:r>
    </w:p>
    <w:p w14:paraId="62CE30A9" w14:textId="77777777" w:rsidR="00937AA5" w:rsidRDefault="000C39FB" w:rsidP="00CA40AA">
      <w:pPr>
        <w:pStyle w:val="Nadpisy"/>
        <w:spacing w:before="240"/>
      </w:pPr>
      <w:r>
        <w:t>Tabulka družstev:</w:t>
      </w:r>
    </w:p>
    <w:p w14:paraId="1B2DABC6" w14:textId="77777777" w:rsidR="00937AA5" w:rsidRPr="00CA40AA" w:rsidRDefault="000F2689" w:rsidP="003F18AD">
      <w:pPr>
        <w:pStyle w:val="Tabulka"/>
        <w:rPr>
          <w:color w:val="FF0000"/>
        </w:rPr>
      </w:pP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1</w:t>
      </w:r>
      <w:r w:rsidRPr="00CA40AA">
        <w:rPr>
          <w:color w:val="FF0000"/>
        </w:rPr>
        <w:t>.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KC Hodonín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16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13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0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3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83.5 : 44.5</w:t>
      </w:r>
      <w:r w:rsidRPr="00CA40AA">
        <w:rPr>
          <w:color w:val="FF0000"/>
        </w:rPr>
        <w:t xml:space="preserve"> 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117.5 : 74.5</w:t>
      </w:r>
      <w:r w:rsidRPr="00CA40AA">
        <w:rPr>
          <w:color w:val="FF0000"/>
        </w:rPr>
        <w:t xml:space="preserve"> </w:t>
      </w:r>
      <w:r w:rsidRPr="00CA40AA">
        <w:rPr>
          <w:color w:val="FF0000"/>
        </w:rPr>
        <w:tab/>
        <w:t xml:space="preserve"> </w:t>
      </w:r>
      <w:r w:rsidRPr="00CA40AA">
        <w:rPr>
          <w:rFonts w:cs="Arial"/>
          <w:color w:val="FF0000"/>
        </w:rPr>
        <w:t>2623</w:t>
      </w:r>
      <w:r w:rsidRPr="00CA40AA">
        <w:rPr>
          <w:color w:val="FF0000"/>
        </w:rPr>
        <w:tab/>
      </w:r>
      <w:r w:rsidRPr="00CA40AA">
        <w:rPr>
          <w:rFonts w:cs="Arial"/>
          <w:color w:val="FF0000"/>
        </w:rPr>
        <w:t>26</w:t>
      </w:r>
    </w:p>
    <w:p w14:paraId="42237F61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85.5 : 42.5</w:t>
      </w:r>
      <w:r>
        <w:t xml:space="preserve"> </w:t>
      </w:r>
      <w:r>
        <w:tab/>
      </w:r>
      <w:r>
        <w:rPr>
          <w:rFonts w:cs="Arial"/>
        </w:rPr>
        <w:t>117.0 : 75.0</w:t>
      </w:r>
      <w:r>
        <w:t xml:space="preserve"> </w:t>
      </w:r>
      <w:r>
        <w:tab/>
        <w:t xml:space="preserve"> </w:t>
      </w:r>
      <w:r>
        <w:rPr>
          <w:rFonts w:cs="Arial"/>
        </w:rPr>
        <w:t>2590</w:t>
      </w:r>
      <w:r>
        <w:tab/>
      </w:r>
      <w:r>
        <w:rPr>
          <w:rFonts w:cs="Arial"/>
        </w:rPr>
        <w:t>25</w:t>
      </w:r>
    </w:p>
    <w:p w14:paraId="66DA8BC5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10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76.5 : 51.5</w:t>
      </w:r>
      <w:r>
        <w:t xml:space="preserve"> </w:t>
      </w:r>
      <w:r>
        <w:tab/>
      </w:r>
      <w:r>
        <w:rPr>
          <w:rFonts w:cs="Arial"/>
        </w:rPr>
        <w:t>111.0 : 81.0</w:t>
      </w:r>
      <w:r>
        <w:t xml:space="preserve"> </w:t>
      </w:r>
      <w:r>
        <w:tab/>
        <w:t xml:space="preserve"> </w:t>
      </w:r>
      <w:r>
        <w:rPr>
          <w:rFonts w:cs="Arial"/>
        </w:rPr>
        <w:t>2567</w:t>
      </w:r>
      <w:r>
        <w:tab/>
      </w:r>
      <w:r>
        <w:rPr>
          <w:rFonts w:cs="Arial"/>
        </w:rPr>
        <w:t>21</w:t>
      </w:r>
    </w:p>
    <w:p w14:paraId="6930F51B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80.5 : 47.5</w:t>
      </w:r>
      <w:r>
        <w:t xml:space="preserve"> </w:t>
      </w:r>
      <w:r>
        <w:tab/>
      </w:r>
      <w:r>
        <w:rPr>
          <w:rFonts w:cs="Arial"/>
        </w:rPr>
        <w:t>108.0 : 84.0</w:t>
      </w:r>
      <w:r>
        <w:t xml:space="preserve"> </w:t>
      </w:r>
      <w:r>
        <w:tab/>
        <w:t xml:space="preserve"> </w:t>
      </w:r>
      <w:r>
        <w:rPr>
          <w:rFonts w:cs="Arial"/>
        </w:rPr>
        <w:t>2521</w:t>
      </w:r>
      <w:r>
        <w:tab/>
      </w:r>
      <w:r>
        <w:rPr>
          <w:rFonts w:cs="Arial"/>
        </w:rPr>
        <w:t>20</w:t>
      </w:r>
    </w:p>
    <w:p w14:paraId="16380645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72.5 : 55.5</w:t>
      </w:r>
      <w:r>
        <w:t xml:space="preserve"> </w:t>
      </w:r>
      <w:r>
        <w:tab/>
      </w:r>
      <w:r>
        <w:rPr>
          <w:rFonts w:cs="Arial"/>
        </w:rPr>
        <w:t>104.0 : 88.0</w:t>
      </w:r>
      <w:r>
        <w:t xml:space="preserve"> </w:t>
      </w:r>
      <w:r>
        <w:tab/>
        <w:t xml:space="preserve"> </w:t>
      </w:r>
      <w:r>
        <w:rPr>
          <w:rFonts w:cs="Arial"/>
        </w:rPr>
        <w:t>2545</w:t>
      </w:r>
      <w:r>
        <w:tab/>
      </w:r>
      <w:r>
        <w:rPr>
          <w:rFonts w:cs="Arial"/>
        </w:rPr>
        <w:t>19</w:t>
      </w:r>
    </w:p>
    <w:p w14:paraId="7E554966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67.0 : 61.0</w:t>
      </w:r>
      <w:r>
        <w:t xml:space="preserve"> </w:t>
      </w:r>
      <w:r>
        <w:tab/>
      </w:r>
      <w:r>
        <w:rPr>
          <w:rFonts w:cs="Arial"/>
        </w:rPr>
        <w:t>93.5 : 98.5</w:t>
      </w:r>
      <w:r>
        <w:t xml:space="preserve"> </w:t>
      </w:r>
      <w:r>
        <w:tab/>
        <w:t xml:space="preserve"> </w:t>
      </w:r>
      <w:r>
        <w:rPr>
          <w:rFonts w:cs="Arial"/>
        </w:rPr>
        <w:t>2568</w:t>
      </w:r>
      <w:r>
        <w:tab/>
      </w:r>
      <w:r>
        <w:rPr>
          <w:rFonts w:cs="Arial"/>
        </w:rPr>
        <w:t>18</w:t>
      </w:r>
    </w:p>
    <w:p w14:paraId="28EDC112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64.0 : 64.0</w:t>
      </w:r>
      <w:r>
        <w:t xml:space="preserve"> </w:t>
      </w:r>
      <w:r>
        <w:tab/>
      </w:r>
      <w:r>
        <w:rPr>
          <w:rFonts w:cs="Arial"/>
        </w:rPr>
        <w:t>97.0 : 95.0</w:t>
      </w:r>
      <w:r>
        <w:t xml:space="preserve"> </w:t>
      </w:r>
      <w:r>
        <w:tab/>
        <w:t xml:space="preserve"> </w:t>
      </w:r>
      <w:r>
        <w:rPr>
          <w:rFonts w:cs="Arial"/>
        </w:rPr>
        <w:t>2529</w:t>
      </w:r>
      <w:r>
        <w:tab/>
      </w:r>
      <w:r>
        <w:rPr>
          <w:rFonts w:cs="Arial"/>
        </w:rPr>
        <w:t>18</w:t>
      </w:r>
    </w:p>
    <w:p w14:paraId="4414A27C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55.5 : 72.5</w:t>
      </w:r>
      <w:r>
        <w:t xml:space="preserve"> </w:t>
      </w:r>
      <w:r>
        <w:tab/>
      </w:r>
      <w:r>
        <w:rPr>
          <w:rFonts w:cs="Arial"/>
        </w:rPr>
        <w:t>89.5 : 102.5</w:t>
      </w:r>
      <w:r>
        <w:t xml:space="preserve"> </w:t>
      </w:r>
      <w:r>
        <w:tab/>
        <w:t xml:space="preserve"> </w:t>
      </w:r>
      <w:r>
        <w:rPr>
          <w:rFonts w:cs="Arial"/>
        </w:rPr>
        <w:t>2443</w:t>
      </w:r>
      <w:r>
        <w:tab/>
      </w:r>
      <w:r>
        <w:rPr>
          <w:rFonts w:cs="Arial"/>
        </w:rPr>
        <w:t>13</w:t>
      </w:r>
    </w:p>
    <w:p w14:paraId="66AA4BCE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10</w:t>
      </w:r>
      <w:r>
        <w:tab/>
      </w:r>
      <w:r>
        <w:rPr>
          <w:rFonts w:cs="Arial"/>
        </w:rPr>
        <w:t>59.5 : 68.5</w:t>
      </w:r>
      <w:r>
        <w:t xml:space="preserve"> </w:t>
      </w:r>
      <w:r>
        <w:tab/>
      </w:r>
      <w:r>
        <w:rPr>
          <w:rFonts w:cs="Arial"/>
        </w:rPr>
        <w:t>93.5 : 98.5</w:t>
      </w:r>
      <w:r>
        <w:t xml:space="preserve"> </w:t>
      </w:r>
      <w:r>
        <w:tab/>
        <w:t xml:space="preserve"> </w:t>
      </w:r>
      <w:r>
        <w:rPr>
          <w:rFonts w:cs="Arial"/>
        </w:rPr>
        <w:t>2558</w:t>
      </w:r>
      <w:r>
        <w:tab/>
      </w:r>
      <w:r>
        <w:rPr>
          <w:rFonts w:cs="Arial"/>
        </w:rPr>
        <w:t>12</w:t>
      </w:r>
    </w:p>
    <w:p w14:paraId="2E2B1918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TJ Lokomotiva Valtice 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47.0 : 81.0</w:t>
      </w:r>
      <w:r>
        <w:t xml:space="preserve"> </w:t>
      </w:r>
      <w:r>
        <w:tab/>
      </w:r>
      <w:r>
        <w:rPr>
          <w:rFonts w:cs="Arial"/>
        </w:rPr>
        <w:t>85.0 : 107.0</w:t>
      </w:r>
      <w:r>
        <w:t xml:space="preserve"> </w:t>
      </w:r>
      <w:r>
        <w:tab/>
        <w:t xml:space="preserve"> </w:t>
      </w:r>
      <w:r>
        <w:rPr>
          <w:rFonts w:cs="Arial"/>
        </w:rPr>
        <w:t>2462</w:t>
      </w:r>
      <w:r>
        <w:tab/>
      </w:r>
      <w:r>
        <w:rPr>
          <w:rFonts w:cs="Arial"/>
        </w:rPr>
        <w:t>7</w:t>
      </w:r>
    </w:p>
    <w:p w14:paraId="466E7FD7" w14:textId="77777777" w:rsidR="00937AA5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38.5 : 89.5</w:t>
      </w:r>
      <w:r>
        <w:t xml:space="preserve"> </w:t>
      </w:r>
      <w:r>
        <w:tab/>
      </w:r>
      <w:r>
        <w:rPr>
          <w:rFonts w:cs="Arial"/>
        </w:rPr>
        <w:t>63.0 : 129.0</w:t>
      </w:r>
      <w:r>
        <w:t xml:space="preserve"> </w:t>
      </w:r>
      <w:r>
        <w:tab/>
        <w:t xml:space="preserve"> </w:t>
      </w:r>
      <w:r>
        <w:rPr>
          <w:rFonts w:cs="Arial"/>
        </w:rPr>
        <w:t>2447</w:t>
      </w:r>
      <w:r>
        <w:tab/>
      </w:r>
      <w:r>
        <w:rPr>
          <w:rFonts w:cs="Arial"/>
        </w:rPr>
        <w:t>7</w:t>
      </w:r>
    </w:p>
    <w:p w14:paraId="182B37F2" w14:textId="77777777" w:rsidR="00937AA5" w:rsidRDefault="000F2689" w:rsidP="003F18AD">
      <w:pPr>
        <w:pStyle w:val="Tabulka"/>
        <w:rPr>
          <w:rFonts w:cs="Arial"/>
          <w:color w:val="00B050"/>
        </w:rPr>
      </w:pPr>
      <w:r>
        <w:tab/>
      </w:r>
      <w:r w:rsidRPr="00CA40AA">
        <w:rPr>
          <w:rFonts w:cs="Arial"/>
          <w:color w:val="00B050"/>
        </w:rPr>
        <w:t>12</w:t>
      </w:r>
      <w:r w:rsidRPr="00CA40AA">
        <w:rPr>
          <w:color w:val="00B050"/>
        </w:rPr>
        <w:t>.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SK Baník Ratíškovice C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16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2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2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12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38.0 : 90.0</w:t>
      </w:r>
      <w:r w:rsidRPr="00CA40AA">
        <w:rPr>
          <w:color w:val="00B050"/>
        </w:rPr>
        <w:t xml:space="preserve"> 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73.0 : 119.0</w:t>
      </w:r>
      <w:r w:rsidRPr="00CA40AA">
        <w:rPr>
          <w:color w:val="00B050"/>
        </w:rPr>
        <w:t xml:space="preserve"> </w:t>
      </w:r>
      <w:r w:rsidRPr="00CA40AA">
        <w:rPr>
          <w:color w:val="00B050"/>
        </w:rPr>
        <w:tab/>
        <w:t xml:space="preserve"> </w:t>
      </w:r>
      <w:r w:rsidRPr="00CA40AA">
        <w:rPr>
          <w:rFonts w:cs="Arial"/>
          <w:color w:val="00B050"/>
        </w:rPr>
        <w:t>2438</w:t>
      </w:r>
      <w:r w:rsidRPr="00CA40AA">
        <w:rPr>
          <w:color w:val="00B050"/>
        </w:rPr>
        <w:tab/>
      </w:r>
      <w:r w:rsidRPr="00CA40AA">
        <w:rPr>
          <w:rFonts w:cs="Arial"/>
          <w:color w:val="00B050"/>
        </w:rPr>
        <w:t>6</w:t>
      </w:r>
    </w:p>
    <w:p w14:paraId="48631BFE" w14:textId="77777777" w:rsidR="00937AA5" w:rsidRDefault="000C39FB" w:rsidP="008328F3">
      <w:pPr>
        <w:pStyle w:val="Zapas-zahlavi2"/>
      </w:pPr>
      <w:r>
        <w:tab/>
        <w:t xml:space="preserve"> KK Sokol Litenčice</w:t>
      </w:r>
      <w:r>
        <w:tab/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2487</w:t>
      </w:r>
      <w:r>
        <w:tab/>
        <w:t>TJ Sokol Vážany</w:t>
      </w:r>
    </w:p>
    <w:p w14:paraId="1D35C03C" w14:textId="77777777" w:rsidR="00937AA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2975">
        <w:rPr>
          <w:rFonts w:ascii="Arial" w:hAnsi="Arial" w:cs="Arial"/>
          <w:b/>
          <w:szCs w:val="22"/>
        </w:rPr>
        <w:t>Miroslava Štěrbová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321C72EC" w14:textId="77777777" w:rsidR="00937AA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2975">
        <w:rPr>
          <w:rFonts w:ascii="Arial" w:hAnsi="Arial" w:cs="Arial"/>
          <w:b/>
          <w:szCs w:val="22"/>
        </w:rPr>
        <w:t>Monika Zapletalová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</w:p>
    <w:p w14:paraId="08719943" w14:textId="77777777" w:rsidR="00937AA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2975">
        <w:rPr>
          <w:rFonts w:ascii="Arial" w:hAnsi="Arial" w:cs="Arial"/>
          <w:b/>
          <w:szCs w:val="22"/>
          <w:u w:val="single" w:color="FF0000"/>
        </w:rPr>
        <w:t xml:space="preserve">Milan </w:t>
      </w:r>
      <w:proofErr w:type="spellStart"/>
      <w:r w:rsidRPr="00452975">
        <w:rPr>
          <w:rFonts w:ascii="Arial" w:hAnsi="Arial" w:cs="Arial"/>
          <w:b/>
          <w:szCs w:val="22"/>
          <w:u w:val="single" w:color="FF0000"/>
        </w:rPr>
        <w:t>Kochaníček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52975">
        <w:rPr>
          <w:rFonts w:ascii="Arial" w:hAnsi="Arial" w:cs="Arial"/>
          <w:szCs w:val="22"/>
        </w:rPr>
        <w:t xml:space="preserve">Jozef </w:t>
      </w:r>
      <w:proofErr w:type="spellStart"/>
      <w:r w:rsidRPr="00452975">
        <w:rPr>
          <w:rFonts w:ascii="Arial" w:hAnsi="Arial" w:cs="Arial"/>
          <w:szCs w:val="22"/>
        </w:rPr>
        <w:t>Kamenišťák</w:t>
      </w:r>
      <w:proofErr w:type="spellEnd"/>
    </w:p>
    <w:p w14:paraId="0911446F" w14:textId="77777777" w:rsidR="00937AA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Petr Malý</w:t>
      </w:r>
    </w:p>
    <w:p w14:paraId="767B066D" w14:textId="77777777" w:rsidR="00937AA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2975">
        <w:rPr>
          <w:rFonts w:ascii="Arial" w:hAnsi="Arial" w:cs="Arial"/>
          <w:b/>
          <w:szCs w:val="22"/>
        </w:rPr>
        <w:t>Lenka Štěrbová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52975">
        <w:rPr>
          <w:rFonts w:ascii="Arial" w:hAnsi="Arial" w:cs="Arial"/>
          <w:szCs w:val="22"/>
        </w:rPr>
        <w:t>Dušan Zahradník</w:t>
      </w:r>
    </w:p>
    <w:p w14:paraId="68B274F6" w14:textId="77777777" w:rsidR="00937AA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52975">
        <w:rPr>
          <w:rFonts w:ascii="Arial" w:hAnsi="Arial" w:cs="Arial"/>
          <w:b/>
          <w:szCs w:val="22"/>
          <w:u w:val="single" w:color="FF0000"/>
        </w:rPr>
        <w:t xml:space="preserve">Josef </w:t>
      </w:r>
      <w:proofErr w:type="spellStart"/>
      <w:r w:rsidRPr="00452975">
        <w:rPr>
          <w:rFonts w:ascii="Arial" w:hAnsi="Arial" w:cs="Arial"/>
          <w:b/>
          <w:szCs w:val="22"/>
          <w:u w:val="single" w:color="FF0000"/>
        </w:rPr>
        <w:t>Kamenišťák</w:t>
      </w:r>
      <w:proofErr w:type="spellEnd"/>
    </w:p>
    <w:p w14:paraId="213DFAD4" w14:textId="77777777" w:rsidR="00937AA5" w:rsidRDefault="000C39FB" w:rsidP="00CA40AA">
      <w:pPr>
        <w:pStyle w:val="Nhozy"/>
        <w:spacing w:before="120"/>
      </w:pPr>
      <w:r>
        <w:rPr>
          <w:b/>
        </w:rPr>
        <w:t xml:space="preserve">rozhodčí: </w:t>
      </w:r>
      <w:r>
        <w:t>Luděk Zapletal</w:t>
      </w:r>
    </w:p>
    <w:p w14:paraId="6724E34D" w14:textId="434D9313" w:rsidR="00937AA5" w:rsidRDefault="00374267" w:rsidP="0035288F">
      <w:pPr>
        <w:pStyle w:val="komentCharCharCharChar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467 - </w:t>
      </w:r>
      <w:r w:rsidRPr="00CA40AA">
        <w:rPr>
          <w:rFonts w:cs="Arial"/>
          <w:szCs w:val="22"/>
        </w:rPr>
        <w:t xml:space="preserve">Milan </w:t>
      </w:r>
      <w:proofErr w:type="spellStart"/>
      <w:r w:rsidRPr="00CA40AA">
        <w:rPr>
          <w:rFonts w:cs="Arial"/>
          <w:szCs w:val="22"/>
        </w:rPr>
        <w:t>Kochaníček</w:t>
      </w:r>
      <w:proofErr w:type="spellEnd"/>
    </w:p>
    <w:p w14:paraId="0D30F617" w14:textId="77777777" w:rsidR="00937AA5" w:rsidRDefault="00937AA5" w:rsidP="007C2A3D">
      <w:pPr>
        <w:pStyle w:val="Nadpisy"/>
      </w:pPr>
    </w:p>
    <w:p w14:paraId="2A5D8029" w14:textId="77777777" w:rsidR="00937AA5" w:rsidRDefault="00CA40A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17.kolo</w:t>
      </w:r>
      <w:proofErr w:type="gramEnd"/>
    </w:p>
    <w:p w14:paraId="74C2308D" w14:textId="77777777" w:rsidR="00937AA5" w:rsidRDefault="00CA40AA" w:rsidP="00CA40AA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Cs w:val="22"/>
        </w:rPr>
        <w:t>0</w:t>
      </w:r>
      <w:r w:rsidR="00561B81" w:rsidRPr="00CA40AA">
        <w:rPr>
          <w:rFonts w:ascii="Arial" w:hAnsi="Arial" w:cs="Arial"/>
          <w:szCs w:val="22"/>
        </w:rPr>
        <w:t>1.3.2020</w:t>
      </w:r>
      <w:proofErr w:type="gramEnd"/>
      <w:r w:rsidR="00561B81" w:rsidRPr="00CA40AA">
        <w:rPr>
          <w:rFonts w:ascii="Arial" w:hAnsi="Arial" w:cs="Arial"/>
          <w:szCs w:val="22"/>
        </w:rPr>
        <w:tab/>
        <w:t>ne</w:t>
      </w:r>
      <w:r w:rsidR="00561B81" w:rsidRPr="00CA40AA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0</w:t>
      </w:r>
      <w:r w:rsidR="00561B81" w:rsidRPr="00CA40AA">
        <w:rPr>
          <w:rFonts w:ascii="Arial" w:hAnsi="Arial" w:cs="Arial"/>
          <w:szCs w:val="22"/>
        </w:rPr>
        <w:t>9:00</w:t>
      </w:r>
      <w:r w:rsidR="00561B81" w:rsidRPr="00CA40AA">
        <w:rPr>
          <w:rFonts w:ascii="Arial" w:hAnsi="Arial" w:cs="Arial"/>
          <w:szCs w:val="22"/>
        </w:rPr>
        <w:tab/>
        <w:t>TJ Sokol Vážany - KC Hodonín</w:t>
      </w:r>
      <w:r w:rsidR="00561B81"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937AA5" w:rsidSect="00CA40AA">
      <w:footerReference w:type="default" r:id="rId10"/>
      <w:type w:val="continuous"/>
      <w:pgSz w:w="11906" w:h="16838"/>
      <w:pgMar w:top="993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600E" w14:textId="77777777" w:rsidR="007B2F3F" w:rsidRDefault="007B2F3F">
      <w:r>
        <w:separator/>
      </w:r>
    </w:p>
  </w:endnote>
  <w:endnote w:type="continuationSeparator" w:id="0">
    <w:p w14:paraId="3800479A" w14:textId="77777777" w:rsidR="007B2F3F" w:rsidRDefault="007B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3F55C982" w14:textId="77777777" w:rsidR="00937AA5" w:rsidRDefault="00937AA5" w:rsidP="00932B73">
        <w:pPr>
          <w:pStyle w:val="Zhlav"/>
        </w:pPr>
      </w:p>
      <w:p w14:paraId="5920617B" w14:textId="77777777" w:rsidR="00937AA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28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C43F3" w14:textId="77777777" w:rsidR="007B2F3F" w:rsidRDefault="007B2F3F">
      <w:r>
        <w:separator/>
      </w:r>
    </w:p>
  </w:footnote>
  <w:footnote w:type="continuationSeparator" w:id="0">
    <w:p w14:paraId="4751AD14" w14:textId="77777777" w:rsidR="007B2F3F" w:rsidRDefault="007B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94A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7C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89B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5F5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88F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2975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2F3F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AA9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37AA5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0AA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ADF7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320D-B607-4A66-957D-0EF58F29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2078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3</cp:revision>
  <cp:lastPrinted>2020-02-23T15:51:00Z</cp:lastPrinted>
  <dcterms:created xsi:type="dcterms:W3CDTF">2020-02-24T05:37:00Z</dcterms:created>
  <dcterms:modified xsi:type="dcterms:W3CDTF">2020-02-24T06:57:00Z</dcterms:modified>
</cp:coreProperties>
</file>